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115064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Gospodarka na Podkarpac</w:t>
      </w:r>
      <w:r w:rsidR="0086470E">
        <w:rPr>
          <w:shd w:val="clear" w:color="auto" w:fill="FFFFFF"/>
        </w:rPr>
        <w:t>iu</w:t>
      </w:r>
      <w:r w:rsidR="006D3159">
        <w:rPr>
          <w:shd w:val="clear" w:color="auto" w:fill="FFFFFF"/>
        </w:rPr>
        <w:t xml:space="preserve"> w listopadzie</w:t>
      </w:r>
      <w:r>
        <w:rPr>
          <w:shd w:val="clear" w:color="auto" w:fill="FFFFFF"/>
        </w:rPr>
        <w:t xml:space="preserve"> 2018 r.</w:t>
      </w:r>
    </w:p>
    <w:p w:rsidR="005C68F8" w:rsidRPr="00E74411" w:rsidRDefault="00E60421" w:rsidP="005C68F8">
      <w:pPr>
        <w:pStyle w:val="tytuinformacji"/>
        <w:rPr>
          <w:sz w:val="32"/>
        </w:rPr>
      </w:pPr>
      <w:r w:rsidRPr="00E74411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6F371BE" wp14:editId="545F58F8">
                <wp:simplePos x="0" y="0"/>
                <wp:positionH relativeFrom="column">
                  <wp:posOffset>5162550</wp:posOffset>
                </wp:positionH>
                <wp:positionV relativeFrom="paragraph">
                  <wp:posOffset>256540</wp:posOffset>
                </wp:positionV>
                <wp:extent cx="1725295" cy="8458200"/>
                <wp:effectExtent l="0" t="0" r="0" b="0"/>
                <wp:wrapTight wrapText="bothSides">
                  <wp:wrapPolygon edited="0">
                    <wp:start x="715" y="0"/>
                    <wp:lineTo x="715" y="21551"/>
                    <wp:lineTo x="20749" y="21551"/>
                    <wp:lineTo x="20749" y="0"/>
                    <wp:lineTo x="715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45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Default="00471B2E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  <w:r>
                              <w:t>Najwyższa stopa bezrobocia</w:t>
                            </w:r>
                            <w:r w:rsidR="004537BC">
                              <w:t xml:space="preserve"> rejestrowanego</w:t>
                            </w:r>
                            <w:r>
                              <w:t xml:space="preserve"> wystą</w:t>
                            </w:r>
                            <w:r w:rsidR="00FD4896">
                              <w:t xml:space="preserve">piła </w:t>
                            </w:r>
                            <w:r w:rsidR="00E438F8">
                              <w:br/>
                            </w:r>
                            <w:r w:rsidR="00FD4896">
                              <w:t xml:space="preserve">w powiecie niżańskim – </w:t>
                            </w:r>
                            <w:r w:rsidR="00E438F8">
                              <w:t>1</w:t>
                            </w:r>
                            <w:r w:rsidR="00FD4896">
                              <w:t>6,3</w:t>
                            </w:r>
                            <w:r>
                              <w:t>%, a najniższa w</w:t>
                            </w:r>
                            <w:r w:rsidR="00A4724C">
                              <w:t> </w:t>
                            </w:r>
                            <w:r>
                              <w:t>Krośnie –</w:t>
                            </w:r>
                            <w:r w:rsidR="00FD4896">
                              <w:t xml:space="preserve"> 2,6</w:t>
                            </w:r>
                            <w:r>
                              <w:t>%</w:t>
                            </w:r>
                          </w:p>
                          <w:p w:rsidR="00051915" w:rsidRDefault="00051915" w:rsidP="00867556">
                            <w:pPr>
                              <w:pStyle w:val="tekstzboku"/>
                            </w:pPr>
                          </w:p>
                          <w:p w:rsidR="00E438F8" w:rsidRDefault="00E438F8" w:rsidP="00867556">
                            <w:pPr>
                              <w:pStyle w:val="tekstzboku"/>
                            </w:pPr>
                          </w:p>
                          <w:p w:rsidR="000B7223" w:rsidRDefault="006A0CB8" w:rsidP="00867556">
                            <w:pPr>
                              <w:pStyle w:val="tekstzboku"/>
                            </w:pPr>
                            <w:r>
                              <w:t>Przeciętne</w:t>
                            </w:r>
                            <w:r w:rsidR="000B7223">
                              <w:t xml:space="preserve"> wynagrodzenie brutto w sektorze przedsiębior</w:t>
                            </w:r>
                            <w:r w:rsidR="00FD4896">
                              <w:t>stw na Podkarpaciu było o 837,00</w:t>
                            </w:r>
                            <w:r w:rsidR="000B7223">
                              <w:t xml:space="preserve"> zł niższe niż w Polsce</w:t>
                            </w:r>
                          </w:p>
                          <w:p w:rsidR="00051915" w:rsidRDefault="00051915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  <w:r>
                              <w:t>Produkcja sprzedana w przetwórs</w:t>
                            </w:r>
                            <w:r w:rsidR="008611E8">
                              <w:t>twie przemysłowym wzrosła o 5,3</w:t>
                            </w:r>
                            <w:r>
                              <w:t>%</w:t>
                            </w: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0B7223" w:rsidRDefault="000B7223" w:rsidP="00867556">
                            <w:pPr>
                              <w:pStyle w:val="tekstzboku"/>
                            </w:pPr>
                          </w:p>
                          <w:p w:rsidR="006A0CB8" w:rsidRDefault="006A0CB8" w:rsidP="00867556">
                            <w:pPr>
                              <w:pStyle w:val="tekstzboku"/>
                            </w:pPr>
                            <w:r>
                              <w:t xml:space="preserve">Najwięcej mieszkań przekazano do użytkowania w budownictwie </w:t>
                            </w:r>
                            <w:r w:rsidR="0006659A">
                              <w:t>indywidualnym – 4</w:t>
                            </w:r>
                            <w:r w:rsidR="00477989">
                              <w:t>14</w:t>
                            </w:r>
                          </w:p>
                          <w:p w:rsidR="006A0CB8" w:rsidRDefault="006A0CB8" w:rsidP="00867556">
                            <w:pPr>
                              <w:pStyle w:val="tekstzboku"/>
                            </w:pPr>
                          </w:p>
                          <w:p w:rsidR="006A0CB8" w:rsidRDefault="008611E8" w:rsidP="00867556">
                            <w:pPr>
                              <w:pStyle w:val="tekstzboku"/>
                            </w:pPr>
                            <w:r>
                              <w:t>Sprze</w:t>
                            </w:r>
                            <w:r w:rsidR="004537BC">
                              <w:t>daż detaliczna w listopadzie 2018 roku</w:t>
                            </w:r>
                            <w:r>
                              <w:t xml:space="preserve"> była o </w:t>
                            </w:r>
                            <w:r w:rsidR="005412AF">
                              <w:t>7</w:t>
                            </w:r>
                            <w:r w:rsidR="004537BC">
                              <w:t>,5% mniejsza niż miesiąc wcześniej</w:t>
                            </w:r>
                          </w:p>
                          <w:p w:rsidR="006A0CB8" w:rsidRDefault="006A0CB8" w:rsidP="00867556">
                            <w:pPr>
                              <w:pStyle w:val="tekstzboku"/>
                            </w:pPr>
                          </w:p>
                          <w:p w:rsidR="006A0CB8" w:rsidRDefault="006A7E53" w:rsidP="00867556">
                            <w:pPr>
                              <w:pStyle w:val="tekstzboku"/>
                            </w:pPr>
                            <w:r>
                              <w:t>Skup</w:t>
                            </w:r>
                            <w:r w:rsidR="00051915">
                              <w:t xml:space="preserve"> mleka był o 0,4</w:t>
                            </w:r>
                            <w:r w:rsidR="008838C4">
                              <w:t>% większy</w:t>
                            </w:r>
                            <w:r w:rsidR="004537BC">
                              <w:t xml:space="preserve"> niż w listopadzie 2017</w:t>
                            </w:r>
                            <w:r w:rsidR="000A6AF3">
                              <w:t xml:space="preserve"> roku</w:t>
                            </w:r>
                          </w:p>
                          <w:p w:rsidR="004537BC" w:rsidRDefault="004537BC" w:rsidP="00867556">
                            <w:pPr>
                              <w:pStyle w:val="tekstzboku"/>
                            </w:pPr>
                          </w:p>
                          <w:p w:rsidR="005412AF" w:rsidRPr="0057046E" w:rsidRDefault="005412AF" w:rsidP="00867556">
                            <w:pPr>
                              <w:pStyle w:val="tekstzboku"/>
                            </w:pPr>
                            <w:r>
                              <w:t>Jaja kurze świeże były</w:t>
                            </w:r>
                            <w:r w:rsidR="004537BC">
                              <w:t xml:space="preserve"> </w:t>
                            </w:r>
                            <w:r w:rsidR="00CB4C6D">
                              <w:br/>
                            </w:r>
                            <w:r w:rsidR="004537BC">
                              <w:t>o 18,1% tańsze niż w 2017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371B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6.5pt;margin-top:20.2pt;width:135.85pt;height:666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" filled="f" stroked="f">
                <v:textbox>
                  <w:txbxContent>
                    <w:p w:rsidR="00471B2E" w:rsidRDefault="00471B2E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  <w:r>
                        <w:t>Najwyższa stopa bezrobocia</w:t>
                      </w:r>
                      <w:r w:rsidR="004537BC">
                        <w:t xml:space="preserve"> rejestrowanego</w:t>
                      </w:r>
                      <w:r>
                        <w:t xml:space="preserve"> wystą</w:t>
                      </w:r>
                      <w:r w:rsidR="00FD4896">
                        <w:t xml:space="preserve">piła </w:t>
                      </w:r>
                      <w:r w:rsidR="00E438F8">
                        <w:br/>
                      </w:r>
                      <w:r w:rsidR="00FD4896">
                        <w:t xml:space="preserve">w powiecie niżańskim – </w:t>
                      </w:r>
                      <w:r w:rsidR="00E438F8">
                        <w:t>1</w:t>
                      </w:r>
                      <w:r w:rsidR="00FD4896">
                        <w:t>6,3</w:t>
                      </w:r>
                      <w:r>
                        <w:t>%, a najniższa w</w:t>
                      </w:r>
                      <w:r w:rsidR="00A4724C">
                        <w:t> </w:t>
                      </w:r>
                      <w:r>
                        <w:t>Krośnie –</w:t>
                      </w:r>
                      <w:r w:rsidR="00FD4896">
                        <w:t xml:space="preserve"> 2,6</w:t>
                      </w:r>
                      <w:r>
                        <w:t>%</w:t>
                      </w:r>
                    </w:p>
                    <w:p w:rsidR="00051915" w:rsidRDefault="00051915" w:rsidP="00867556">
                      <w:pPr>
                        <w:pStyle w:val="tekstzboku"/>
                      </w:pPr>
                    </w:p>
                    <w:p w:rsidR="00E438F8" w:rsidRDefault="00E438F8" w:rsidP="00867556">
                      <w:pPr>
                        <w:pStyle w:val="tekstzboku"/>
                      </w:pPr>
                    </w:p>
                    <w:p w:rsidR="000B7223" w:rsidRDefault="006A0CB8" w:rsidP="00867556">
                      <w:pPr>
                        <w:pStyle w:val="tekstzboku"/>
                      </w:pPr>
                      <w:r>
                        <w:t>Przeciętne</w:t>
                      </w:r>
                      <w:r w:rsidR="000B7223">
                        <w:t xml:space="preserve"> wynagrodzenie brutto w sektorze przedsiębior</w:t>
                      </w:r>
                      <w:r w:rsidR="00FD4896">
                        <w:t>stw na Podkarpaciu było o 837,00</w:t>
                      </w:r>
                      <w:r w:rsidR="000B7223">
                        <w:t xml:space="preserve"> zł niższe niż w Polsce</w:t>
                      </w:r>
                    </w:p>
                    <w:p w:rsidR="00051915" w:rsidRDefault="00051915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  <w:r>
                        <w:t>Produkcja sprzedana w przetwórs</w:t>
                      </w:r>
                      <w:r w:rsidR="008611E8">
                        <w:t>twie przemysłowym wzrosła o 5,3</w:t>
                      </w:r>
                      <w:r>
                        <w:t>%</w:t>
                      </w: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0B7223" w:rsidRDefault="000B7223" w:rsidP="00867556">
                      <w:pPr>
                        <w:pStyle w:val="tekstzboku"/>
                      </w:pPr>
                    </w:p>
                    <w:p w:rsidR="006A0CB8" w:rsidRDefault="006A0CB8" w:rsidP="00867556">
                      <w:pPr>
                        <w:pStyle w:val="tekstzboku"/>
                      </w:pPr>
                      <w:r>
                        <w:t xml:space="preserve">Najwięcej mieszkań przekazano do użytkowania w budownictwie </w:t>
                      </w:r>
                      <w:r w:rsidR="0006659A">
                        <w:t>indywidualnym – 4</w:t>
                      </w:r>
                      <w:r w:rsidR="00477989">
                        <w:t>14</w:t>
                      </w:r>
                    </w:p>
                    <w:p w:rsidR="006A0CB8" w:rsidRDefault="006A0CB8" w:rsidP="00867556">
                      <w:pPr>
                        <w:pStyle w:val="tekstzboku"/>
                      </w:pPr>
                    </w:p>
                    <w:p w:rsidR="006A0CB8" w:rsidRDefault="008611E8" w:rsidP="00867556">
                      <w:pPr>
                        <w:pStyle w:val="tekstzboku"/>
                      </w:pPr>
                      <w:r>
                        <w:t>Sprze</w:t>
                      </w:r>
                      <w:r w:rsidR="004537BC">
                        <w:t>daż detaliczna w listopadzie 2018 roku</w:t>
                      </w:r>
                      <w:r>
                        <w:t xml:space="preserve"> była o </w:t>
                      </w:r>
                      <w:r w:rsidR="005412AF">
                        <w:t>7</w:t>
                      </w:r>
                      <w:r w:rsidR="004537BC">
                        <w:t>,5% mniejsza niż miesiąc wcześniej</w:t>
                      </w:r>
                    </w:p>
                    <w:p w:rsidR="006A0CB8" w:rsidRDefault="006A0CB8" w:rsidP="00867556">
                      <w:pPr>
                        <w:pStyle w:val="tekstzboku"/>
                      </w:pPr>
                    </w:p>
                    <w:p w:rsidR="006A0CB8" w:rsidRDefault="006A7E53" w:rsidP="00867556">
                      <w:pPr>
                        <w:pStyle w:val="tekstzboku"/>
                      </w:pPr>
                      <w:r>
                        <w:t>Skup</w:t>
                      </w:r>
                      <w:r w:rsidR="00051915">
                        <w:t xml:space="preserve"> mleka był o 0,4</w:t>
                      </w:r>
                      <w:r w:rsidR="008838C4">
                        <w:t>% większy</w:t>
                      </w:r>
                      <w:r w:rsidR="004537BC">
                        <w:t xml:space="preserve"> niż w listopadzie 2017</w:t>
                      </w:r>
                      <w:r w:rsidR="000A6AF3">
                        <w:t xml:space="preserve"> roku</w:t>
                      </w:r>
                    </w:p>
                    <w:p w:rsidR="004537BC" w:rsidRDefault="004537BC" w:rsidP="00867556">
                      <w:pPr>
                        <w:pStyle w:val="tekstzboku"/>
                      </w:pPr>
                    </w:p>
                    <w:p w:rsidR="005412AF" w:rsidRPr="0057046E" w:rsidRDefault="005412AF" w:rsidP="00867556">
                      <w:pPr>
                        <w:pStyle w:val="tekstzboku"/>
                      </w:pPr>
                      <w:r>
                        <w:t>Jaja kurze świeże były</w:t>
                      </w:r>
                      <w:r w:rsidR="004537BC">
                        <w:t xml:space="preserve"> </w:t>
                      </w:r>
                      <w:r w:rsidR="00CB4C6D">
                        <w:br/>
                      </w:r>
                      <w:bookmarkStart w:id="1" w:name="_GoBack"/>
                      <w:bookmarkEnd w:id="1"/>
                      <w:r w:rsidR="004537BC">
                        <w:t>o 18,1% tańsze niż w 2017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bookmarkStart w:id="0" w:name="_GoBack"/>
    <w:p w:rsidR="007F2122" w:rsidRDefault="00753DE1" w:rsidP="009026A9">
      <w:pPr>
        <w:pStyle w:val="LID"/>
      </w:pPr>
      <w:r w:rsidRPr="00E74411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D70BAF1" wp14:editId="28C08A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33350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3335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4E48AA6" wp14:editId="2EA7E00B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6AF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4,1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91664D" w:rsidP="00E6103C">
                            <w:pPr>
                              <w:pStyle w:val="tekstnaniebieskimtle"/>
                            </w:pPr>
                            <w:r>
                              <w:t>Wzrost zatrudnienia w przemyśle w</w:t>
                            </w:r>
                            <w:r w:rsidR="000A6AF3">
                              <w:t xml:space="preserve"> listopadzie</w:t>
                            </w:r>
                            <w:r w:rsidR="0086470E">
                              <w:t xml:space="preserve"> 2018 ro</w:t>
                            </w:r>
                            <w:r w:rsidR="000A6AF3">
                              <w:t>ku w porównaniu z listopadem</w:t>
                            </w:r>
                            <w:r w:rsidR="0086470E">
                              <w:t xml:space="preserve"> 2017 roku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0BAF1" id="_x0000_s1027" type="#_x0000_t202" style="position:absolute;margin-left:0;margin-top:6.55pt;width:157.25pt;height:10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4E48AA6" wp14:editId="2EA7E00B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6AF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4,1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91664D" w:rsidP="00E6103C">
                      <w:pPr>
                        <w:pStyle w:val="tekstnaniebieskimtle"/>
                      </w:pPr>
                      <w:r>
                        <w:t>Wzrost zatrudnienia w przemyśle w</w:t>
                      </w:r>
                      <w:r w:rsidR="000A6AF3">
                        <w:t xml:space="preserve"> listopadzie</w:t>
                      </w:r>
                      <w:r w:rsidR="0086470E">
                        <w:t xml:space="preserve"> 2018 ro</w:t>
                      </w:r>
                      <w:r w:rsidR="000A6AF3">
                        <w:t>ku w porównaniu z listopadem</w:t>
                      </w:r>
                      <w:r w:rsidR="0086470E">
                        <w:t xml:space="preserve"> 2017 roku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3159">
        <w:t>W listop</w:t>
      </w:r>
      <w:r w:rsidR="008B2173">
        <w:t>a</w:t>
      </w:r>
      <w:r w:rsidR="006D3159">
        <w:t>dzie</w:t>
      </w:r>
      <w:r w:rsidR="003119AA">
        <w:t xml:space="preserve"> 2018 roku w</w:t>
      </w:r>
      <w:r w:rsidR="0001618D">
        <w:t xml:space="preserve"> większości sekcji</w:t>
      </w:r>
      <w:r w:rsidR="008B2173">
        <w:t xml:space="preserve"> podkarpackiej gospodarki</w:t>
      </w:r>
      <w:r w:rsidR="003119AA">
        <w:t xml:space="preserve"> w</w:t>
      </w:r>
      <w:r w:rsidR="007D0514">
        <w:t> </w:t>
      </w:r>
      <w:r w:rsidR="0001618D">
        <w:t xml:space="preserve">porównaniu </w:t>
      </w:r>
      <w:r w:rsidR="00E438F8">
        <w:br/>
      </w:r>
      <w:r w:rsidR="0001618D">
        <w:t>z listopadem</w:t>
      </w:r>
      <w:r w:rsidR="006D3159">
        <w:t xml:space="preserve"> </w:t>
      </w:r>
      <w:r w:rsidR="00701ECF">
        <w:t>2017</w:t>
      </w:r>
      <w:r w:rsidR="006D3159">
        <w:t xml:space="preserve"> roku wystąpił</w:t>
      </w:r>
      <w:r w:rsidR="003119AA">
        <w:t xml:space="preserve"> progres. </w:t>
      </w:r>
      <w:bookmarkEnd w:id="0"/>
      <w:r w:rsidR="003119AA">
        <w:t>Zwiększyła się wartość produkcji sprzedanej przemysłu,</w:t>
      </w:r>
      <w:r w:rsidR="0001618D">
        <w:t xml:space="preserve"> wzrosła liczba zatrudnionych</w:t>
      </w:r>
      <w:r w:rsidR="008B2173">
        <w:t>,</w:t>
      </w:r>
      <w:r w:rsidR="003119AA">
        <w:t xml:space="preserve"> sto</w:t>
      </w:r>
      <w:r w:rsidR="0001618D">
        <w:t>pa bezrobocia była niższa</w:t>
      </w:r>
      <w:r w:rsidR="003119AA">
        <w:t>. Regres</w:t>
      </w:r>
      <w:r w:rsidR="006D3159">
        <w:t xml:space="preserve"> natomiast można</w:t>
      </w:r>
      <w:r w:rsidR="0001618D">
        <w:t xml:space="preserve"> było</w:t>
      </w:r>
      <w:r w:rsidR="006D3159">
        <w:t xml:space="preserve"> zauważyć</w:t>
      </w:r>
      <w:r w:rsidR="003119AA">
        <w:t xml:space="preserve"> w</w:t>
      </w:r>
      <w:r w:rsidR="00A4724C">
        <w:t> </w:t>
      </w:r>
      <w:r w:rsidR="003119AA">
        <w:t>rolnictwie</w:t>
      </w:r>
      <w:r w:rsidR="0001618D">
        <w:t xml:space="preserve"> </w:t>
      </w:r>
      <w:r w:rsidR="00E438F8">
        <w:br/>
      </w:r>
      <w:r w:rsidR="0001618D">
        <w:t>i budownictwie</w:t>
      </w:r>
      <w:r w:rsidR="003119AA">
        <w:t>.</w:t>
      </w:r>
    </w:p>
    <w:p w:rsidR="00115064" w:rsidRDefault="00115064" w:rsidP="009026A9">
      <w:pPr>
        <w:pStyle w:val="LID"/>
      </w:pPr>
    </w:p>
    <w:p w:rsidR="00115064" w:rsidRDefault="00115064" w:rsidP="009026A9">
      <w:pPr>
        <w:pStyle w:val="LID"/>
      </w:pPr>
    </w:p>
    <w:p w:rsidR="007F2122" w:rsidRDefault="007F2122" w:rsidP="007F2122">
      <w:pPr>
        <w:pStyle w:val="LID"/>
        <w:numPr>
          <w:ilvl w:val="0"/>
          <w:numId w:val="5"/>
        </w:numPr>
      </w:pPr>
      <w:r>
        <w:t>Rynek pracy</w:t>
      </w:r>
    </w:p>
    <w:p w:rsidR="007F2122" w:rsidRPr="00BF5714" w:rsidRDefault="00BF5714" w:rsidP="007F2122">
      <w:pPr>
        <w:pStyle w:val="LID"/>
        <w:ind w:left="720"/>
        <w:rPr>
          <w:b w:val="0"/>
        </w:rPr>
      </w:pPr>
      <w:r>
        <w:rPr>
          <w:b w:val="0"/>
        </w:rPr>
        <w:t>Przeciętne zatrudnienie w sektorz</w:t>
      </w:r>
      <w:r w:rsidR="006D3159">
        <w:rPr>
          <w:b w:val="0"/>
        </w:rPr>
        <w:t>e przedsiębiorstw wyniosło 245,3</w:t>
      </w:r>
      <w:r>
        <w:rPr>
          <w:b w:val="0"/>
        </w:rPr>
        <w:t xml:space="preserve"> tys. osób</w:t>
      </w:r>
      <w:r w:rsidR="00306471">
        <w:rPr>
          <w:b w:val="0"/>
        </w:rPr>
        <w:t>. Zatrudnienie</w:t>
      </w:r>
      <w:r>
        <w:rPr>
          <w:b w:val="0"/>
        </w:rPr>
        <w:t xml:space="preserve"> w porównaniu z poprzednim miesiącem</w:t>
      </w:r>
      <w:r w:rsidR="006D3159">
        <w:rPr>
          <w:b w:val="0"/>
        </w:rPr>
        <w:t xml:space="preserve"> zmniejszyło się o 0,1%, natomiast wzrosło o 3,3% w porównaniu z listopadem</w:t>
      </w:r>
      <w:r>
        <w:rPr>
          <w:b w:val="0"/>
        </w:rPr>
        <w:t xml:space="preserve"> 2017 roku.</w:t>
      </w:r>
      <w:r w:rsidR="00FA478F">
        <w:rPr>
          <w:b w:val="0"/>
        </w:rPr>
        <w:t xml:space="preserve"> W urzędach </w:t>
      </w:r>
      <w:r w:rsidR="006D3159">
        <w:rPr>
          <w:b w:val="0"/>
        </w:rPr>
        <w:t>pracy zarejestrowanych było 80,8</w:t>
      </w:r>
      <w:r w:rsidR="00FA478F">
        <w:rPr>
          <w:b w:val="0"/>
        </w:rPr>
        <w:t xml:space="preserve"> tys. osób bezrobotnych.</w:t>
      </w:r>
      <w:r>
        <w:rPr>
          <w:b w:val="0"/>
        </w:rPr>
        <w:t xml:space="preserve"> </w:t>
      </w:r>
      <w:r w:rsidR="00306471" w:rsidRPr="00BF5714">
        <w:rPr>
          <w:b w:val="0"/>
        </w:rPr>
        <w:t>Stopa bezrobocia</w:t>
      </w:r>
      <w:r w:rsidR="006D3159">
        <w:rPr>
          <w:b w:val="0"/>
        </w:rPr>
        <w:t xml:space="preserve"> rejestrowanego wyniosła 8,6%. Było to o 1,0</w:t>
      </w:r>
      <w:r w:rsidR="00306471">
        <w:rPr>
          <w:b w:val="0"/>
        </w:rPr>
        <w:t xml:space="preserve"> p</w:t>
      </w:r>
      <w:r w:rsidR="006D3159">
        <w:rPr>
          <w:b w:val="0"/>
        </w:rPr>
        <w:t>. proc. mniej niż w listopadzie</w:t>
      </w:r>
      <w:r w:rsidR="00306471">
        <w:rPr>
          <w:b w:val="0"/>
        </w:rPr>
        <w:t xml:space="preserve"> 2017 roku.</w:t>
      </w:r>
    </w:p>
    <w:p w:rsidR="007F2122" w:rsidRDefault="007F2122" w:rsidP="007F2122">
      <w:pPr>
        <w:pStyle w:val="LID"/>
        <w:numPr>
          <w:ilvl w:val="0"/>
          <w:numId w:val="5"/>
        </w:numPr>
      </w:pPr>
      <w:r>
        <w:t>Wynagrodzenia</w:t>
      </w:r>
    </w:p>
    <w:p w:rsidR="00DE5787" w:rsidRPr="00A72814" w:rsidRDefault="00BF5714" w:rsidP="00A72814">
      <w:pPr>
        <w:pStyle w:val="LID"/>
        <w:ind w:left="709"/>
        <w:rPr>
          <w:b w:val="0"/>
        </w:rPr>
      </w:pPr>
      <w:r>
        <w:rPr>
          <w:b w:val="0"/>
        </w:rPr>
        <w:t>Przeciętne miesięczne wynagrodzenie</w:t>
      </w:r>
      <w:r w:rsidR="000B7223">
        <w:rPr>
          <w:b w:val="0"/>
        </w:rPr>
        <w:t xml:space="preserve"> brutto</w:t>
      </w:r>
      <w:r>
        <w:rPr>
          <w:b w:val="0"/>
        </w:rPr>
        <w:t xml:space="preserve"> w sektorze przedsięb</w:t>
      </w:r>
      <w:r w:rsidR="00D0388D">
        <w:rPr>
          <w:b w:val="0"/>
        </w:rPr>
        <w:t>iorstw</w:t>
      </w:r>
      <w:r w:rsidR="00046F29">
        <w:rPr>
          <w:b w:val="0"/>
        </w:rPr>
        <w:t xml:space="preserve"> wyniosło</w:t>
      </w:r>
      <w:r w:rsidR="00E438F8">
        <w:rPr>
          <w:b w:val="0"/>
        </w:rPr>
        <w:br/>
      </w:r>
      <w:r w:rsidR="006D3159">
        <w:rPr>
          <w:b w:val="0"/>
        </w:rPr>
        <w:t>4129,61 zł i było o 6,8% wyższe niż w listopadzie</w:t>
      </w:r>
      <w:r w:rsidR="00A72814">
        <w:rPr>
          <w:b w:val="0"/>
        </w:rPr>
        <w:t xml:space="preserve"> 2017 roku. Najwyższy wzrost </w:t>
      </w:r>
      <w:r>
        <w:rPr>
          <w:b w:val="0"/>
        </w:rPr>
        <w:t>wynagrodzeń odnotowano w</w:t>
      </w:r>
      <w:r w:rsidR="008E1F49">
        <w:rPr>
          <w:b w:val="0"/>
        </w:rPr>
        <w:t xml:space="preserve"> zakwaterowaniu i gastronomii </w:t>
      </w:r>
      <w:r w:rsidR="008B2173">
        <w:rPr>
          <w:b w:val="0"/>
        </w:rPr>
        <w:t>(</w:t>
      </w:r>
      <w:r w:rsidR="008E1F49">
        <w:rPr>
          <w:b w:val="0"/>
        </w:rPr>
        <w:t>o 9,6%</w:t>
      </w:r>
      <w:r w:rsidR="008B2173">
        <w:rPr>
          <w:b w:val="0"/>
        </w:rPr>
        <w:t>)</w:t>
      </w:r>
      <w:r>
        <w:rPr>
          <w:b w:val="0"/>
        </w:rPr>
        <w:t>.</w:t>
      </w:r>
      <w:r w:rsidR="008E1F49">
        <w:rPr>
          <w:b w:val="0"/>
        </w:rPr>
        <w:t xml:space="preserve"> Natomiast najniższy wzrost odnotowano w dostawie wody; gospodarowaniu ściekami i</w:t>
      </w:r>
      <w:r w:rsidR="007D0514">
        <w:rPr>
          <w:b w:val="0"/>
        </w:rPr>
        <w:t> </w:t>
      </w:r>
      <w:r w:rsidR="008E1F49">
        <w:rPr>
          <w:b w:val="0"/>
        </w:rPr>
        <w:t xml:space="preserve">odpadami; rekultywacji </w:t>
      </w:r>
      <w:r w:rsidR="008B2173">
        <w:rPr>
          <w:b w:val="0"/>
        </w:rPr>
        <w:t>(</w:t>
      </w:r>
      <w:r w:rsidR="008E1F49">
        <w:rPr>
          <w:b w:val="0"/>
        </w:rPr>
        <w:t>o 4,4%</w:t>
      </w:r>
      <w:r w:rsidR="008B2173">
        <w:rPr>
          <w:b w:val="0"/>
        </w:rPr>
        <w:t>)</w:t>
      </w:r>
      <w:r w:rsidR="006412E7">
        <w:rPr>
          <w:b w:val="0"/>
        </w:rPr>
        <w:t>.</w:t>
      </w:r>
    </w:p>
    <w:p w:rsidR="00635CB0" w:rsidRDefault="007F2122" w:rsidP="007F2122">
      <w:pPr>
        <w:pStyle w:val="Akapitzlist"/>
        <w:numPr>
          <w:ilvl w:val="0"/>
          <w:numId w:val="5"/>
        </w:numPr>
        <w:rPr>
          <w:b/>
        </w:rPr>
      </w:pPr>
      <w:r w:rsidRPr="007F2122">
        <w:rPr>
          <w:b/>
        </w:rPr>
        <w:t>Przemysł</w:t>
      </w:r>
    </w:p>
    <w:p w:rsidR="006412E7" w:rsidRPr="006412E7" w:rsidRDefault="006412E7" w:rsidP="006412E7">
      <w:pPr>
        <w:pStyle w:val="Akapitzlist"/>
      </w:pPr>
      <w:r w:rsidRPr="006412E7">
        <w:t>Produkcja</w:t>
      </w:r>
      <w:r>
        <w:t xml:space="preserve"> sprzed</w:t>
      </w:r>
      <w:r w:rsidR="00D0388D">
        <w:t>ana przemysłu</w:t>
      </w:r>
      <w:r>
        <w:t xml:space="preserve"> osiągnęła wart</w:t>
      </w:r>
      <w:r w:rsidR="008E1F49">
        <w:t>ość 4301,7 mln zł i była o 5,2</w:t>
      </w:r>
      <w:r>
        <w:t xml:space="preserve">% wyższa niż w </w:t>
      </w:r>
      <w:r w:rsidR="004537BC">
        <w:t>analogicznym okresie 2017 roku</w:t>
      </w:r>
      <w:r>
        <w:t>. Wzrost pr</w:t>
      </w:r>
      <w:r w:rsidR="00343A46">
        <w:t>odukcji sprzedanej wystąpił w 22</w:t>
      </w:r>
      <w:r>
        <w:t xml:space="preserve"> działach przemysłu (na 31 występujących w województwie podkarpackim). Wydajność pracy na 1 zatrudnio</w:t>
      </w:r>
      <w:r w:rsidR="00D0388D">
        <w:t>nego wyniosła</w:t>
      </w:r>
      <w:r w:rsidR="008E1F49">
        <w:t xml:space="preserve"> 32,2</w:t>
      </w:r>
      <w:r>
        <w:t xml:space="preserve"> ty</w:t>
      </w:r>
      <w:r w:rsidR="008E1F49">
        <w:t>s. zł i była o 1</w:t>
      </w:r>
      <w:r w:rsidR="00343A46">
        <w:t>,1</w:t>
      </w:r>
      <w:r w:rsidR="008E1F49">
        <w:t>% wyższa niż w listopadzie</w:t>
      </w:r>
      <w:r>
        <w:t xml:space="preserve"> 2017 roku.</w:t>
      </w:r>
    </w:p>
    <w:p w:rsidR="007F2122" w:rsidRPr="007F2122" w:rsidRDefault="007F2122" w:rsidP="00222C54">
      <w:pPr>
        <w:pStyle w:val="Akapitzlist"/>
        <w:rPr>
          <w:b/>
        </w:rPr>
      </w:pPr>
    </w:p>
    <w:p w:rsidR="007F2122" w:rsidRDefault="0086470E" w:rsidP="007F2122">
      <w:pPr>
        <w:pStyle w:val="Akapitzlist"/>
        <w:numPr>
          <w:ilvl w:val="0"/>
          <w:numId w:val="5"/>
        </w:numPr>
        <w:rPr>
          <w:b/>
        </w:rPr>
      </w:pPr>
      <w:r>
        <w:rPr>
          <w:b/>
        </w:rPr>
        <w:t>Budownictwo</w:t>
      </w:r>
    </w:p>
    <w:p w:rsidR="006412E7" w:rsidRPr="006412E7" w:rsidRDefault="006412E7" w:rsidP="006412E7">
      <w:pPr>
        <w:pStyle w:val="Akapitzlist"/>
      </w:pPr>
      <w:r w:rsidRPr="006412E7">
        <w:t>Według wstępnych danych</w:t>
      </w:r>
      <w:r>
        <w:t>,</w:t>
      </w:r>
      <w:r w:rsidRPr="006412E7">
        <w:t xml:space="preserve"> w</w:t>
      </w:r>
      <w:r w:rsidR="0016180B">
        <w:t xml:space="preserve"> listopadzie</w:t>
      </w:r>
      <w:r>
        <w:t xml:space="preserve"> 2018 roku na Podka</w:t>
      </w:r>
      <w:r w:rsidR="00477989">
        <w:t>rpaciu oddano do użytkowania 632 mieszkania. Było to o 19,8% mniej</w:t>
      </w:r>
      <w:r w:rsidR="002108E5">
        <w:t xml:space="preserve"> niż w tym samym okresie</w:t>
      </w:r>
      <w:r w:rsidR="00D0388D">
        <w:t xml:space="preserve"> 2017 roku. R</w:t>
      </w:r>
      <w:r w:rsidR="00477989">
        <w:t>ozpoczęto budowę 634</w:t>
      </w:r>
      <w:r w:rsidR="002108E5">
        <w:t xml:space="preserve"> miesz</w:t>
      </w:r>
      <w:r w:rsidR="00477989">
        <w:t>kań, o 8,8</w:t>
      </w:r>
      <w:r w:rsidR="002D0F65">
        <w:t>% mniej</w:t>
      </w:r>
      <w:r w:rsidR="00477989">
        <w:t xml:space="preserve"> w porównaniu z listopadem</w:t>
      </w:r>
      <w:r w:rsidR="002108E5">
        <w:t xml:space="preserve"> 2017 roku. </w:t>
      </w:r>
      <w:r w:rsidR="00477989">
        <w:t>Od począ</w:t>
      </w:r>
      <w:r w:rsidR="004537BC">
        <w:t>tku 2018</w:t>
      </w:r>
      <w:r w:rsidR="00477989">
        <w:t xml:space="preserve"> roku</w:t>
      </w:r>
      <w:r w:rsidRPr="006412E7">
        <w:t xml:space="preserve"> </w:t>
      </w:r>
      <w:r w:rsidR="00477989">
        <w:t>do listopada oddano do użytkowania 6720 mieszkań, o</w:t>
      </w:r>
      <w:r w:rsidR="007D0514">
        <w:t> </w:t>
      </w:r>
      <w:r w:rsidR="004537BC">
        <w:t>6,0% mniej niż w 2017 roku</w:t>
      </w:r>
      <w:r w:rsidR="00477989">
        <w:t>.</w:t>
      </w:r>
    </w:p>
    <w:p w:rsidR="0086470E" w:rsidRPr="0086470E" w:rsidRDefault="0086470E" w:rsidP="0086470E">
      <w:pPr>
        <w:pStyle w:val="Akapitzlist"/>
        <w:rPr>
          <w:b/>
        </w:rPr>
      </w:pPr>
    </w:p>
    <w:p w:rsidR="0086470E" w:rsidRDefault="0086470E" w:rsidP="007F2122">
      <w:pPr>
        <w:pStyle w:val="Akapitzlist"/>
        <w:numPr>
          <w:ilvl w:val="0"/>
          <w:numId w:val="5"/>
        </w:numPr>
        <w:rPr>
          <w:b/>
        </w:rPr>
      </w:pPr>
      <w:r>
        <w:rPr>
          <w:b/>
        </w:rPr>
        <w:t>Rynek wewnętrzny</w:t>
      </w:r>
    </w:p>
    <w:p w:rsidR="0073280B" w:rsidRPr="0073280B" w:rsidRDefault="0073280B" w:rsidP="0073280B">
      <w:pPr>
        <w:pStyle w:val="Akapitzlist"/>
      </w:pPr>
      <w:r w:rsidRPr="0073280B">
        <w:t>Sprzedaż det</w:t>
      </w:r>
      <w:r w:rsidR="00D0388D">
        <w:t>aliczna</w:t>
      </w:r>
      <w:r w:rsidR="008E1F49">
        <w:t xml:space="preserve"> była o 6,7</w:t>
      </w:r>
      <w:r w:rsidR="004537BC">
        <w:t>% wyższa niż w 2017 roku</w:t>
      </w:r>
      <w:r w:rsidRPr="0073280B">
        <w:t>.</w:t>
      </w:r>
      <w:r>
        <w:t xml:space="preserve"> Wzrost wystąpił w większości grup sprzedają</w:t>
      </w:r>
      <w:r w:rsidR="00D0388D">
        <w:t>cych towary. Niższą wartość osiągnęła</w:t>
      </w:r>
      <w:r>
        <w:t xml:space="preserve"> sprzedaż detaliczna teks</w:t>
      </w:r>
      <w:r w:rsidR="008E1F49">
        <w:t>tyliów, odzieży i</w:t>
      </w:r>
      <w:r w:rsidR="008B2173">
        <w:t xml:space="preserve"> obuwia (o 20,5%) oraz sprzedaż</w:t>
      </w:r>
      <w:r w:rsidR="008E1F49">
        <w:t xml:space="preserve"> pojazdów samochodowych, motocykli, części (o 7,4%)</w:t>
      </w:r>
      <w:r>
        <w:t>. Sprzedaż</w:t>
      </w:r>
      <w:r w:rsidR="00D0388D">
        <w:t xml:space="preserve"> hurtowa była</w:t>
      </w:r>
      <w:r w:rsidR="00051915">
        <w:t xml:space="preserve"> o 0,9%</w:t>
      </w:r>
      <w:r w:rsidR="008E1F49">
        <w:t xml:space="preserve"> niższa</w:t>
      </w:r>
      <w:r w:rsidR="004537BC">
        <w:t xml:space="preserve"> niż w 2017 roku</w:t>
      </w:r>
      <w:r>
        <w:t>.</w:t>
      </w:r>
    </w:p>
    <w:p w:rsidR="0086470E" w:rsidRPr="0086470E" w:rsidRDefault="0086470E" w:rsidP="0086470E">
      <w:pPr>
        <w:pStyle w:val="Akapitzlist"/>
        <w:rPr>
          <w:b/>
        </w:rPr>
      </w:pPr>
    </w:p>
    <w:p w:rsidR="0086470E" w:rsidRDefault="0086470E" w:rsidP="00222C54">
      <w:pPr>
        <w:pStyle w:val="Akapitzlist"/>
        <w:numPr>
          <w:ilvl w:val="0"/>
          <w:numId w:val="5"/>
        </w:numPr>
        <w:ind w:left="714" w:hanging="357"/>
        <w:rPr>
          <w:b/>
        </w:rPr>
      </w:pPr>
      <w:r>
        <w:rPr>
          <w:b/>
        </w:rPr>
        <w:t>Rolnictwo</w:t>
      </w:r>
    </w:p>
    <w:p w:rsidR="0073280B" w:rsidRDefault="008838C4" w:rsidP="0073280B">
      <w:pPr>
        <w:pStyle w:val="Akapitzlist"/>
      </w:pPr>
      <w:r>
        <w:t>Skup zbóż w okresie lipiec</w:t>
      </w:r>
      <w:r w:rsidR="008E1F49">
        <w:t>-listopad</w:t>
      </w:r>
      <w:r w:rsidR="0073280B" w:rsidRPr="0073280B">
        <w:t xml:space="preserve"> 2018 roku</w:t>
      </w:r>
      <w:r w:rsidR="008E1F49">
        <w:t xml:space="preserve"> wyniósł 78,5 tys. ton i był o 17,3</w:t>
      </w:r>
      <w:r w:rsidR="0073280B">
        <w:t>% mniejszy niż</w:t>
      </w:r>
      <w:r w:rsidR="004537BC">
        <w:t xml:space="preserve"> w analogicznym okresie 2017 roku</w:t>
      </w:r>
      <w:r w:rsidR="0073280B">
        <w:t>. Skup żywca</w:t>
      </w:r>
      <w:r w:rsidR="008E1F49">
        <w:t xml:space="preserve"> rzeźnego w listopadzie</w:t>
      </w:r>
      <w:r w:rsidR="004537BC">
        <w:t xml:space="preserve"> 2018 roku</w:t>
      </w:r>
      <w:r w:rsidR="00FD4896">
        <w:t xml:space="preserve"> wyniósł 5,4 tys. ton i był</w:t>
      </w:r>
      <w:r w:rsidR="004537BC">
        <w:t xml:space="preserve"> o</w:t>
      </w:r>
      <w:r w:rsidR="00FD4896">
        <w:t xml:space="preserve"> 6,1</w:t>
      </w:r>
      <w:r w:rsidR="0073280B">
        <w:t>%</w:t>
      </w:r>
      <w:r w:rsidR="004537BC">
        <w:t xml:space="preserve"> mniejszy niż w 2017 roku</w:t>
      </w:r>
      <w:r w:rsidR="00C74353">
        <w:t>. Za 1 litr</w:t>
      </w:r>
      <w:r w:rsidR="0073280B">
        <w:t xml:space="preserve"> mleka</w:t>
      </w:r>
      <w:r>
        <w:t xml:space="preserve"> </w:t>
      </w:r>
      <w:r w:rsidR="00E438F8">
        <w:br/>
      </w:r>
      <w:r>
        <w:t>w skupie płacono 1,34</w:t>
      </w:r>
      <w:r w:rsidR="00D0388D">
        <w:t xml:space="preserve"> zł,</w:t>
      </w:r>
      <w:r w:rsidR="00C74353">
        <w:t xml:space="preserve"> to</w:t>
      </w:r>
      <w:r w:rsidR="00D0388D">
        <w:t xml:space="preserve"> jest</w:t>
      </w:r>
      <w:r w:rsidR="00051915">
        <w:t xml:space="preserve"> o 6,9</w:t>
      </w:r>
      <w:r w:rsidR="00C74353">
        <w:t>% mniej</w:t>
      </w:r>
      <w:r w:rsidR="00051915">
        <w:t xml:space="preserve"> w porównaniu z listopadem</w:t>
      </w:r>
      <w:r w:rsidR="004537BC">
        <w:t xml:space="preserve"> 2017 roku</w:t>
      </w:r>
      <w:r w:rsidR="000E7AB9">
        <w:t>.</w:t>
      </w:r>
    </w:p>
    <w:p w:rsidR="008611E8" w:rsidRDefault="008611E8" w:rsidP="0073280B">
      <w:pPr>
        <w:pStyle w:val="Akapitzlist"/>
      </w:pPr>
    </w:p>
    <w:p w:rsidR="00E438F8" w:rsidRDefault="00E438F8" w:rsidP="0073280B">
      <w:pPr>
        <w:pStyle w:val="Akapitzlist"/>
      </w:pPr>
    </w:p>
    <w:p w:rsidR="00E438F8" w:rsidRDefault="00E438F8" w:rsidP="0073280B">
      <w:pPr>
        <w:pStyle w:val="Akapitzlist"/>
      </w:pPr>
    </w:p>
    <w:p w:rsidR="00E438F8" w:rsidRDefault="00E438F8" w:rsidP="0073280B">
      <w:pPr>
        <w:pStyle w:val="Akapitzlist"/>
      </w:pPr>
    </w:p>
    <w:p w:rsidR="008611E8" w:rsidRDefault="008611E8" w:rsidP="008611E8">
      <w:pPr>
        <w:pStyle w:val="Akapitzlist"/>
        <w:numPr>
          <w:ilvl w:val="0"/>
          <w:numId w:val="5"/>
        </w:numPr>
        <w:rPr>
          <w:b/>
        </w:rPr>
      </w:pPr>
      <w:r w:rsidRPr="008611E8">
        <w:rPr>
          <w:b/>
        </w:rPr>
        <w:lastRenderedPageBreak/>
        <w:t>Ceny</w:t>
      </w:r>
    </w:p>
    <w:p w:rsidR="008611E8" w:rsidRPr="0016180B" w:rsidRDefault="0016180B" w:rsidP="008611E8">
      <w:pPr>
        <w:pStyle w:val="Akapitzlist"/>
      </w:pPr>
      <w:r w:rsidRPr="0016180B">
        <w:t>W listopadzie</w:t>
      </w:r>
      <w:r w:rsidR="004537BC">
        <w:t xml:space="preserve"> 2018 roku</w:t>
      </w:r>
      <w:r>
        <w:t xml:space="preserve"> w porównaniu z analogicznym okresem 2017 roku ceny towarów i</w:t>
      </w:r>
      <w:r w:rsidR="007D0514">
        <w:t> </w:t>
      </w:r>
      <w:r>
        <w:t>usług konsumpcyjnych wzrosły o 1,9%. Spośród warzyw najwięcej zdrożała marchew</w:t>
      </w:r>
      <w:r w:rsidR="005412AF">
        <w:t xml:space="preserve"> (</w:t>
      </w:r>
      <w:r>
        <w:t>o</w:t>
      </w:r>
      <w:r w:rsidR="00051915">
        <w:t xml:space="preserve"> 52,6%) i</w:t>
      </w:r>
      <w:r w:rsidR="005412AF">
        <w:t xml:space="preserve"> cebula (o 43,8%), natomiast</w:t>
      </w:r>
      <w:r w:rsidR="008B2173">
        <w:t xml:space="preserve"> najbardziej</w:t>
      </w:r>
      <w:r w:rsidR="00051915">
        <w:t xml:space="preserve"> potaniały jabłka (o 42,3%) oraz</w:t>
      </w:r>
      <w:r w:rsidR="005412AF">
        <w:t xml:space="preserve"> cytryny (o 17,9%</w:t>
      </w:r>
      <w:r w:rsidR="000A6AF3">
        <w:t>)</w:t>
      </w:r>
      <w:r w:rsidR="005412AF">
        <w:t>. Cena oleju</w:t>
      </w:r>
      <w:r w:rsidR="000A6AF3">
        <w:t xml:space="preserve"> napędowego wzrosła o 14,9%, a</w:t>
      </w:r>
      <w:r w:rsidR="005412AF">
        <w:t xml:space="preserve"> benzyny silnikowej bezołowiowej 95-oktanowej o 6,3%</w:t>
      </w:r>
      <w:r w:rsidR="004537BC">
        <w:t>.</w:t>
      </w:r>
      <w:r w:rsidR="005412AF">
        <w:t xml:space="preserve"> </w:t>
      </w:r>
      <w:r>
        <w:t xml:space="preserve"> </w:t>
      </w:r>
    </w:p>
    <w:p w:rsidR="006A656B" w:rsidRPr="00FD4896" w:rsidRDefault="000819BE" w:rsidP="00FD4896">
      <w:pPr>
        <w:rPr>
          <w:b/>
        </w:rPr>
      </w:pPr>
      <w:r w:rsidRPr="00E744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6A208506" wp14:editId="7C9C313C">
                <wp:simplePos x="0" y="0"/>
                <wp:positionH relativeFrom="rightMargin">
                  <wp:posOffset>47625</wp:posOffset>
                </wp:positionH>
                <wp:positionV relativeFrom="paragraph">
                  <wp:posOffset>0</wp:posOffset>
                </wp:positionV>
                <wp:extent cx="1725295" cy="1343025"/>
                <wp:effectExtent l="0" t="0" r="0" b="0"/>
                <wp:wrapTight wrapText="bothSides">
                  <wp:wrapPolygon edited="0">
                    <wp:start x="715" y="0"/>
                    <wp:lineTo x="715" y="21140"/>
                    <wp:lineTo x="20749" y="21140"/>
                    <wp:lineTo x="20749" y="0"/>
                    <wp:lineTo x="715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9BE" w:rsidRDefault="000819BE" w:rsidP="000819BE">
                            <w:pPr>
                              <w:pStyle w:val="tekstzboku"/>
                              <w:spacing w:line="80" w:lineRule="exact"/>
                            </w:pPr>
                          </w:p>
                          <w:p w:rsidR="000819BE" w:rsidRDefault="000819BE" w:rsidP="000819BE">
                            <w:pPr>
                              <w:pStyle w:val="tekstzboku"/>
                            </w:pPr>
                          </w:p>
                          <w:p w:rsidR="000819BE" w:rsidRDefault="000819BE" w:rsidP="000819BE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8506" id="_x0000_s1028" type="#_x0000_t202" style="position:absolute;margin-left:3.75pt;margin-top:0;width:135.85pt;height:105.7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" filled="f" stroked="f">
                <v:textbox>
                  <w:txbxContent>
                    <w:p w:rsidR="000819BE" w:rsidRDefault="000819BE" w:rsidP="000819BE">
                      <w:pPr>
                        <w:pStyle w:val="tekstzboku"/>
                        <w:spacing w:line="80" w:lineRule="exact"/>
                      </w:pPr>
                    </w:p>
                    <w:p w:rsidR="000819BE" w:rsidRDefault="000819BE" w:rsidP="000819BE">
                      <w:pPr>
                        <w:pStyle w:val="tekstzboku"/>
                      </w:pPr>
                    </w:p>
                    <w:p w:rsidR="000819BE" w:rsidRDefault="000819BE" w:rsidP="000819BE">
                      <w:pPr>
                        <w:pStyle w:val="tekstzboku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35CB0" w:rsidRPr="00894478" w:rsidRDefault="00635CB0" w:rsidP="00BA4E5B"/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701ECF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701ECF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4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2833A1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6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2833A1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8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2833A1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20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headerReference w:type="even" r:id="rId21"/>
      <w:footerReference w:type="default" r:id="rId22"/>
      <w:headerReference w:type="first" r:id="rId23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3A1" w:rsidRDefault="002833A1" w:rsidP="000662E2">
      <w:pPr>
        <w:spacing w:after="0" w:line="240" w:lineRule="auto"/>
      </w:pPr>
      <w:r>
        <w:separator/>
      </w:r>
    </w:p>
  </w:endnote>
  <w:endnote w:type="continuationSeparator" w:id="0">
    <w:p w:rsidR="002833A1" w:rsidRDefault="002833A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9CCFACB-1450-4F42-B95E-CF8DB5D48986}"/>
    <w:embedBold r:id="rId2" w:fontKey="{088681C7-088C-4725-99BF-31C73CD8451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E922112-56AE-437E-974A-C5066993E816}"/>
    <w:embedBold r:id="rId4" w:fontKey="{71610E6E-136A-49CC-AC9A-085F24A56BD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AD49B66-FE6B-47C8-826F-FDDF73F3CBB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C1F73EB-154E-4E50-99BB-B97AB769E55C}"/>
    <w:embedItalic r:id="rId7" w:fontKey="{9C5358C1-40FC-4315-8093-C0FD8070DE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BF6807A-856F-4739-BE87-B2B879647DD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5CD182D-B734-40C0-B3D2-449AF924A48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3A1" w:rsidRDefault="002833A1" w:rsidP="000662E2">
      <w:pPr>
        <w:spacing w:after="0" w:line="240" w:lineRule="auto"/>
      </w:pPr>
      <w:r>
        <w:separator/>
      </w:r>
    </w:p>
  </w:footnote>
  <w:footnote w:type="continuationSeparator" w:id="0">
    <w:p w:rsidR="002833A1" w:rsidRDefault="002833A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9BE" w:rsidRDefault="000819B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D1933C2" wp14:editId="2AE3817B">
              <wp:simplePos x="0" y="0"/>
              <wp:positionH relativeFrom="page">
                <wp:align>right</wp:align>
              </wp:positionH>
              <wp:positionV relativeFrom="paragraph">
                <wp:posOffset>-105410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A15645" id="Prostokąt 5" o:spid="_x0000_s1026" style="position:absolute;margin-left:96.2pt;margin-top:-8.3pt;width:147.4pt;height:1803.55pt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0F09AC" w:rsidP="00CE142C">
    <w:pPr>
      <w:pStyle w:val="Nagwek"/>
      <w:rPr>
        <w:noProof/>
        <w:lang w:eastAsia="pl-PL"/>
      </w:rPr>
    </w:pPr>
    <w:r w:rsidRPr="000F09AC">
      <w:rPr>
        <w:noProof/>
        <w:lang w:eastAsia="pl-PL"/>
      </w:rPr>
      <w:drawing>
        <wp:inline distT="0" distB="0" distL="0" distR="0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142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 w:rsidR="00CE142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DE0FAD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O2.01</w:t>
                          </w:r>
                          <w:r w:rsidR="00863764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63777D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DE0FAD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O2.01</w:t>
                    </w:r>
                    <w:r w:rsidR="00863764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63777D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49" type="#_x0000_t75" style="width:123.95pt;height:125.2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6323EC"/>
    <w:multiLevelType w:val="hybridMultilevel"/>
    <w:tmpl w:val="6FB285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709F"/>
    <w:rsid w:val="00007D12"/>
    <w:rsid w:val="000108B8"/>
    <w:rsid w:val="00014C5B"/>
    <w:rsid w:val="000152F5"/>
    <w:rsid w:val="00015D87"/>
    <w:rsid w:val="0001618D"/>
    <w:rsid w:val="0001698F"/>
    <w:rsid w:val="000245A8"/>
    <w:rsid w:val="0003332F"/>
    <w:rsid w:val="000351BA"/>
    <w:rsid w:val="00037B13"/>
    <w:rsid w:val="000407E1"/>
    <w:rsid w:val="0004582E"/>
    <w:rsid w:val="00046121"/>
    <w:rsid w:val="00046F29"/>
    <w:rsid w:val="00047083"/>
    <w:rsid w:val="000470AA"/>
    <w:rsid w:val="000506F4"/>
    <w:rsid w:val="00051915"/>
    <w:rsid w:val="00051F28"/>
    <w:rsid w:val="00053D7E"/>
    <w:rsid w:val="00057CA1"/>
    <w:rsid w:val="00061732"/>
    <w:rsid w:val="000662E2"/>
    <w:rsid w:val="0006659A"/>
    <w:rsid w:val="00066883"/>
    <w:rsid w:val="00074108"/>
    <w:rsid w:val="00074DD8"/>
    <w:rsid w:val="00075F53"/>
    <w:rsid w:val="000806F7"/>
    <w:rsid w:val="000819BE"/>
    <w:rsid w:val="00090035"/>
    <w:rsid w:val="0009059F"/>
    <w:rsid w:val="00091382"/>
    <w:rsid w:val="00092C0E"/>
    <w:rsid w:val="00095CCC"/>
    <w:rsid w:val="00097840"/>
    <w:rsid w:val="000A6AF3"/>
    <w:rsid w:val="000A7DCE"/>
    <w:rsid w:val="000B0727"/>
    <w:rsid w:val="000B30EC"/>
    <w:rsid w:val="000B7223"/>
    <w:rsid w:val="000C0A3C"/>
    <w:rsid w:val="000C135D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C71"/>
    <w:rsid w:val="000E0918"/>
    <w:rsid w:val="000E4D82"/>
    <w:rsid w:val="000E61D0"/>
    <w:rsid w:val="000E7AB9"/>
    <w:rsid w:val="000F09AC"/>
    <w:rsid w:val="000F5FC3"/>
    <w:rsid w:val="000F6BEC"/>
    <w:rsid w:val="001006C4"/>
    <w:rsid w:val="001011C3"/>
    <w:rsid w:val="0010358B"/>
    <w:rsid w:val="00105DA7"/>
    <w:rsid w:val="00110D87"/>
    <w:rsid w:val="00114DB9"/>
    <w:rsid w:val="00115064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180B"/>
    <w:rsid w:val="00162325"/>
    <w:rsid w:val="00164787"/>
    <w:rsid w:val="001679EE"/>
    <w:rsid w:val="00171A4E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08E5"/>
    <w:rsid w:val="00210F0E"/>
    <w:rsid w:val="002130E2"/>
    <w:rsid w:val="00214F69"/>
    <w:rsid w:val="00215A3A"/>
    <w:rsid w:val="00215FD0"/>
    <w:rsid w:val="00221AFF"/>
    <w:rsid w:val="00222C54"/>
    <w:rsid w:val="00222CE8"/>
    <w:rsid w:val="00223C38"/>
    <w:rsid w:val="0022716E"/>
    <w:rsid w:val="00231A26"/>
    <w:rsid w:val="00235CBE"/>
    <w:rsid w:val="002372F3"/>
    <w:rsid w:val="0023731D"/>
    <w:rsid w:val="00243AAB"/>
    <w:rsid w:val="00245478"/>
    <w:rsid w:val="002467E9"/>
    <w:rsid w:val="0025251D"/>
    <w:rsid w:val="00252614"/>
    <w:rsid w:val="002568CD"/>
    <w:rsid w:val="002574F9"/>
    <w:rsid w:val="002578E2"/>
    <w:rsid w:val="002578FB"/>
    <w:rsid w:val="00262B61"/>
    <w:rsid w:val="002649DE"/>
    <w:rsid w:val="00264B55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33A1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0F65"/>
    <w:rsid w:val="002D2BFB"/>
    <w:rsid w:val="002D3BC9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7373"/>
    <w:rsid w:val="002F77C8"/>
    <w:rsid w:val="00303025"/>
    <w:rsid w:val="00304F22"/>
    <w:rsid w:val="003063B8"/>
    <w:rsid w:val="00306471"/>
    <w:rsid w:val="00306C7C"/>
    <w:rsid w:val="00307EDF"/>
    <w:rsid w:val="003119AA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3A46"/>
    <w:rsid w:val="003441C6"/>
    <w:rsid w:val="00347D72"/>
    <w:rsid w:val="00350792"/>
    <w:rsid w:val="0035620F"/>
    <w:rsid w:val="00356CEA"/>
    <w:rsid w:val="0035761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154E"/>
    <w:rsid w:val="003843DB"/>
    <w:rsid w:val="00391413"/>
    <w:rsid w:val="00393761"/>
    <w:rsid w:val="003975FF"/>
    <w:rsid w:val="00397D18"/>
    <w:rsid w:val="003A1990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C064E"/>
    <w:rsid w:val="003C09D6"/>
    <w:rsid w:val="003C3D5D"/>
    <w:rsid w:val="003C40B8"/>
    <w:rsid w:val="003C59E0"/>
    <w:rsid w:val="003C6C8D"/>
    <w:rsid w:val="003D2C78"/>
    <w:rsid w:val="003D4F95"/>
    <w:rsid w:val="003D5F42"/>
    <w:rsid w:val="003D60A9"/>
    <w:rsid w:val="003E2A5D"/>
    <w:rsid w:val="003E2ADF"/>
    <w:rsid w:val="003E3251"/>
    <w:rsid w:val="003E3C29"/>
    <w:rsid w:val="003F0DB6"/>
    <w:rsid w:val="003F30CA"/>
    <w:rsid w:val="003F4C97"/>
    <w:rsid w:val="003F7FE6"/>
    <w:rsid w:val="00400193"/>
    <w:rsid w:val="004013D8"/>
    <w:rsid w:val="0040265A"/>
    <w:rsid w:val="00403B5A"/>
    <w:rsid w:val="0040479B"/>
    <w:rsid w:val="00405C72"/>
    <w:rsid w:val="00413342"/>
    <w:rsid w:val="0041620B"/>
    <w:rsid w:val="00417923"/>
    <w:rsid w:val="004212E7"/>
    <w:rsid w:val="0042446D"/>
    <w:rsid w:val="00427BF8"/>
    <w:rsid w:val="00431C02"/>
    <w:rsid w:val="00434132"/>
    <w:rsid w:val="00437395"/>
    <w:rsid w:val="004416BA"/>
    <w:rsid w:val="00442DA1"/>
    <w:rsid w:val="00445047"/>
    <w:rsid w:val="00446CE1"/>
    <w:rsid w:val="00453053"/>
    <w:rsid w:val="00453356"/>
    <w:rsid w:val="004537BC"/>
    <w:rsid w:val="004602DC"/>
    <w:rsid w:val="004603B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989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2039D"/>
    <w:rsid w:val="005203F1"/>
    <w:rsid w:val="00521BC3"/>
    <w:rsid w:val="005258A5"/>
    <w:rsid w:val="00525FC6"/>
    <w:rsid w:val="0053309C"/>
    <w:rsid w:val="00533335"/>
    <w:rsid w:val="00533632"/>
    <w:rsid w:val="00537226"/>
    <w:rsid w:val="005412AF"/>
    <w:rsid w:val="00541E6E"/>
    <w:rsid w:val="0054251F"/>
    <w:rsid w:val="0054530F"/>
    <w:rsid w:val="00547396"/>
    <w:rsid w:val="005520D8"/>
    <w:rsid w:val="00555274"/>
    <w:rsid w:val="005561A0"/>
    <w:rsid w:val="0055652F"/>
    <w:rsid w:val="00556CF1"/>
    <w:rsid w:val="00560101"/>
    <w:rsid w:val="005619F2"/>
    <w:rsid w:val="00561E53"/>
    <w:rsid w:val="005655BD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F0D2C"/>
    <w:rsid w:val="005F0EFC"/>
    <w:rsid w:val="005F1DDD"/>
    <w:rsid w:val="005F2C8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412E7"/>
    <w:rsid w:val="00652266"/>
    <w:rsid w:val="00654417"/>
    <w:rsid w:val="0065579D"/>
    <w:rsid w:val="006570B9"/>
    <w:rsid w:val="00664AD0"/>
    <w:rsid w:val="006653AA"/>
    <w:rsid w:val="006658C7"/>
    <w:rsid w:val="0066639F"/>
    <w:rsid w:val="006673CA"/>
    <w:rsid w:val="00667430"/>
    <w:rsid w:val="0067003E"/>
    <w:rsid w:val="006724B5"/>
    <w:rsid w:val="00673C26"/>
    <w:rsid w:val="006812AF"/>
    <w:rsid w:val="0068327D"/>
    <w:rsid w:val="00683467"/>
    <w:rsid w:val="00686469"/>
    <w:rsid w:val="00692765"/>
    <w:rsid w:val="006946C3"/>
    <w:rsid w:val="00694AF0"/>
    <w:rsid w:val="00696E56"/>
    <w:rsid w:val="006A0CB8"/>
    <w:rsid w:val="006A2FA2"/>
    <w:rsid w:val="006A4686"/>
    <w:rsid w:val="006A656B"/>
    <w:rsid w:val="006A6C93"/>
    <w:rsid w:val="006A7290"/>
    <w:rsid w:val="006A7E53"/>
    <w:rsid w:val="006A7F89"/>
    <w:rsid w:val="006B00B0"/>
    <w:rsid w:val="006B0E9E"/>
    <w:rsid w:val="006B5AE4"/>
    <w:rsid w:val="006C48C4"/>
    <w:rsid w:val="006D1507"/>
    <w:rsid w:val="006D3159"/>
    <w:rsid w:val="006D3A37"/>
    <w:rsid w:val="006D4054"/>
    <w:rsid w:val="006E02EC"/>
    <w:rsid w:val="006E0A3D"/>
    <w:rsid w:val="006E1B6F"/>
    <w:rsid w:val="006E7DBC"/>
    <w:rsid w:val="006F1263"/>
    <w:rsid w:val="006F7DFA"/>
    <w:rsid w:val="00701ECF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280B"/>
    <w:rsid w:val="00733854"/>
    <w:rsid w:val="00735F15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0514"/>
    <w:rsid w:val="007D1D1B"/>
    <w:rsid w:val="007D3319"/>
    <w:rsid w:val="007D335D"/>
    <w:rsid w:val="007E3314"/>
    <w:rsid w:val="007E4827"/>
    <w:rsid w:val="007E4B03"/>
    <w:rsid w:val="007F2122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7B73"/>
    <w:rsid w:val="00825DC2"/>
    <w:rsid w:val="00827BB1"/>
    <w:rsid w:val="00834AD3"/>
    <w:rsid w:val="00835509"/>
    <w:rsid w:val="008355AE"/>
    <w:rsid w:val="00843795"/>
    <w:rsid w:val="00847F0F"/>
    <w:rsid w:val="00852448"/>
    <w:rsid w:val="00852646"/>
    <w:rsid w:val="008549E3"/>
    <w:rsid w:val="008550E4"/>
    <w:rsid w:val="00856B0C"/>
    <w:rsid w:val="008611E8"/>
    <w:rsid w:val="0086140C"/>
    <w:rsid w:val="00862D49"/>
    <w:rsid w:val="00863764"/>
    <w:rsid w:val="00863EE8"/>
    <w:rsid w:val="0086470E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38C4"/>
    <w:rsid w:val="00886332"/>
    <w:rsid w:val="008871DC"/>
    <w:rsid w:val="008879E9"/>
    <w:rsid w:val="00887F98"/>
    <w:rsid w:val="008920F0"/>
    <w:rsid w:val="00894478"/>
    <w:rsid w:val="00894F98"/>
    <w:rsid w:val="00896C50"/>
    <w:rsid w:val="008A26D9"/>
    <w:rsid w:val="008A4860"/>
    <w:rsid w:val="008A4949"/>
    <w:rsid w:val="008A4DB2"/>
    <w:rsid w:val="008A77B8"/>
    <w:rsid w:val="008A78BE"/>
    <w:rsid w:val="008B1BBA"/>
    <w:rsid w:val="008B2173"/>
    <w:rsid w:val="008B22E4"/>
    <w:rsid w:val="008B4B15"/>
    <w:rsid w:val="008B500C"/>
    <w:rsid w:val="008B5ABE"/>
    <w:rsid w:val="008B7BA9"/>
    <w:rsid w:val="008C0C29"/>
    <w:rsid w:val="008C3EB2"/>
    <w:rsid w:val="008D1BE4"/>
    <w:rsid w:val="008D3D32"/>
    <w:rsid w:val="008E1F49"/>
    <w:rsid w:val="008F3638"/>
    <w:rsid w:val="008F4441"/>
    <w:rsid w:val="008F65CD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1497F"/>
    <w:rsid w:val="0091664D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90FD6"/>
    <w:rsid w:val="00991577"/>
    <w:rsid w:val="00991BAC"/>
    <w:rsid w:val="00994BD1"/>
    <w:rsid w:val="009A6EA0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2E91"/>
    <w:rsid w:val="009E3FAE"/>
    <w:rsid w:val="009E4ECF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24C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2814"/>
    <w:rsid w:val="00A73AAF"/>
    <w:rsid w:val="00A810F9"/>
    <w:rsid w:val="00A82BC7"/>
    <w:rsid w:val="00A84746"/>
    <w:rsid w:val="00A856C9"/>
    <w:rsid w:val="00A86ECC"/>
    <w:rsid w:val="00A86FCC"/>
    <w:rsid w:val="00A87DC6"/>
    <w:rsid w:val="00A94BE0"/>
    <w:rsid w:val="00A9652C"/>
    <w:rsid w:val="00AA2FC4"/>
    <w:rsid w:val="00AA38D0"/>
    <w:rsid w:val="00AA4A52"/>
    <w:rsid w:val="00AA52E6"/>
    <w:rsid w:val="00AA5E89"/>
    <w:rsid w:val="00AA6E72"/>
    <w:rsid w:val="00AA710D"/>
    <w:rsid w:val="00AB004E"/>
    <w:rsid w:val="00AB6D25"/>
    <w:rsid w:val="00AB6E52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A1B34"/>
    <w:rsid w:val="00BA25E0"/>
    <w:rsid w:val="00BA2BA1"/>
    <w:rsid w:val="00BA3562"/>
    <w:rsid w:val="00BA4E5B"/>
    <w:rsid w:val="00BA619E"/>
    <w:rsid w:val="00BB4375"/>
    <w:rsid w:val="00BB4F09"/>
    <w:rsid w:val="00BB5884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5714"/>
    <w:rsid w:val="00BF7E92"/>
    <w:rsid w:val="00C000B6"/>
    <w:rsid w:val="00C030DE"/>
    <w:rsid w:val="00C07C9B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250B"/>
    <w:rsid w:val="00C7346B"/>
    <w:rsid w:val="00C74353"/>
    <w:rsid w:val="00C77C0E"/>
    <w:rsid w:val="00C81B2F"/>
    <w:rsid w:val="00C8241B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456E"/>
    <w:rsid w:val="00CA484D"/>
    <w:rsid w:val="00CA4F57"/>
    <w:rsid w:val="00CA4FB6"/>
    <w:rsid w:val="00CB129F"/>
    <w:rsid w:val="00CB3B88"/>
    <w:rsid w:val="00CB4C6D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388D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5434"/>
    <w:rsid w:val="00D67607"/>
    <w:rsid w:val="00D70EF7"/>
    <w:rsid w:val="00D7161A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C09CD"/>
    <w:rsid w:val="00DC129B"/>
    <w:rsid w:val="00DC52F3"/>
    <w:rsid w:val="00DC6708"/>
    <w:rsid w:val="00DD1C3B"/>
    <w:rsid w:val="00DD7E39"/>
    <w:rsid w:val="00DE0FAD"/>
    <w:rsid w:val="00DE1F81"/>
    <w:rsid w:val="00DE2A22"/>
    <w:rsid w:val="00DE4B2E"/>
    <w:rsid w:val="00DE5787"/>
    <w:rsid w:val="00E01436"/>
    <w:rsid w:val="00E045BD"/>
    <w:rsid w:val="00E05B99"/>
    <w:rsid w:val="00E13351"/>
    <w:rsid w:val="00E1533E"/>
    <w:rsid w:val="00E15760"/>
    <w:rsid w:val="00E1683D"/>
    <w:rsid w:val="00E17B77"/>
    <w:rsid w:val="00E23337"/>
    <w:rsid w:val="00E259EA"/>
    <w:rsid w:val="00E32061"/>
    <w:rsid w:val="00E322A9"/>
    <w:rsid w:val="00E36D17"/>
    <w:rsid w:val="00E3762B"/>
    <w:rsid w:val="00E42FF9"/>
    <w:rsid w:val="00E438F8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421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C68"/>
    <w:rsid w:val="00EF7C02"/>
    <w:rsid w:val="00F0093C"/>
    <w:rsid w:val="00F037A4"/>
    <w:rsid w:val="00F040B6"/>
    <w:rsid w:val="00F104E1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478F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4896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koprowicz@stat.gov.pl" TargetMode="External"/><Relationship Id="rId18" Type="http://schemas.openxmlformats.org/officeDocument/2006/relationships/hyperlink" Target="https://twitter.com/Rzeszow_STAT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rzeszow.stat.gov.pl/" TargetMode="External"/><Relationship Id="rId20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usrze@stat.gov.pl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35BBAA-3177-44C9-A2D1-F25B5B712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525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9</cp:revision>
  <cp:lastPrinted>2019-01-02T11:30:00Z</cp:lastPrinted>
  <dcterms:created xsi:type="dcterms:W3CDTF">2019-01-02T07:21:00Z</dcterms:created>
  <dcterms:modified xsi:type="dcterms:W3CDTF">2019-01-02T11:51:00Z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