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B26605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Więcej turystycznych obiektów noclegowych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91187C" w:rsidRDefault="001343BB" w:rsidP="003A0F74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4668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466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36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2,8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823E26" w:rsidP="00E6103C">
                            <w:pPr>
                              <w:pStyle w:val="tekstnaniebieskimtle"/>
                            </w:pPr>
                            <w:r>
                              <w:t>Wzrost liczby</w:t>
                            </w:r>
                            <w:r w:rsidR="00E16361">
                              <w:t xml:space="preserve"> miejsc w</w:t>
                            </w:r>
                            <w:r w:rsidR="00B26605">
                              <w:t xml:space="preserve"> turystycznych obiekt</w:t>
                            </w:r>
                            <w:r w:rsidR="0097517D">
                              <w:t>ach</w:t>
                            </w:r>
                            <w:r w:rsidR="00B26605">
                              <w:t xml:space="preserve"> noclegowych</w:t>
                            </w:r>
                            <w:r>
                              <w:t xml:space="preserve"> na Podkarpaciu w 2019</w:t>
                            </w:r>
                            <w:r w:rsidR="00E16361">
                              <w:t xml:space="preserve"> roku w porównaniu z 2018</w:t>
                            </w:r>
                            <w:r w:rsidR="00B26605">
                              <w:t xml:space="preserve"> rokiem</w:t>
                            </w:r>
                            <w:r w:rsidR="00560142">
                              <w:t xml:space="preserve"> 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15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36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2,8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823E26" w:rsidP="00E6103C">
                      <w:pPr>
                        <w:pStyle w:val="tekstnaniebieskimtle"/>
                      </w:pPr>
                      <w:r>
                        <w:t>Wzrost liczby</w:t>
                      </w:r>
                      <w:r w:rsidR="00E16361">
                        <w:t xml:space="preserve"> miejsc w</w:t>
                      </w:r>
                      <w:r w:rsidR="00B26605">
                        <w:t xml:space="preserve"> turystycznych obiekt</w:t>
                      </w:r>
                      <w:r w:rsidR="0097517D">
                        <w:t>ach</w:t>
                      </w:r>
                      <w:r w:rsidR="00B26605">
                        <w:t xml:space="preserve"> noclegowych</w:t>
                      </w:r>
                      <w:r>
                        <w:t xml:space="preserve"> na Podkarpaciu w 2019</w:t>
                      </w:r>
                      <w:r w:rsidR="00E16361">
                        <w:t xml:space="preserve"> roku w porównaniu z 2018</w:t>
                      </w:r>
                      <w:r w:rsidR="00B26605">
                        <w:t xml:space="preserve"> rokiem</w:t>
                      </w:r>
                      <w:r w:rsidR="00560142">
                        <w:t xml:space="preserve"> 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84400B" w:rsidP="002676F1">
                            <w:pPr>
                              <w:pStyle w:val="tekstzboku"/>
                              <w:ind w:right="-57"/>
                            </w:pPr>
                            <w:r>
                              <w:t>Na Podkarpaciu</w:t>
                            </w:r>
                            <w:r w:rsidR="00C31FA7">
                              <w:t xml:space="preserve"> funkcjonuje 505 całorocznych tur</w:t>
                            </w:r>
                            <w:r w:rsidR="00B26605">
                              <w:t>ystycznych obiektów noclegowych, które dysponują 27,4 tys. miejsc noclegowych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84400B" w:rsidP="002676F1">
                      <w:pPr>
                        <w:pStyle w:val="tekstzboku"/>
                        <w:ind w:right="-57"/>
                      </w:pPr>
                      <w:r>
                        <w:t>Na Podkarpaciu</w:t>
                      </w:r>
                      <w:r w:rsidR="00C31FA7">
                        <w:t xml:space="preserve"> funkcjonuje 505 całorocznych tur</w:t>
                      </w:r>
                      <w:r w:rsidR="00B26605">
                        <w:t>ystycznych obiektów noclegowych, które dysponują 27,4 tys. miejsc noclegowych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0F74">
        <w:t>W województwie podkarpackim nieznacznie wzrosła liczba turystyczny</w:t>
      </w:r>
      <w:r w:rsidR="00B26605">
        <w:t>ch obiektów noclegowych. Zwiększyła się</w:t>
      </w:r>
      <w:r w:rsidR="006761F4">
        <w:t xml:space="preserve"> w nich</w:t>
      </w:r>
      <w:r w:rsidR="003A0F74">
        <w:t xml:space="preserve"> także liczba miejsc.</w:t>
      </w:r>
      <w:r w:rsidR="00B26605">
        <w:t xml:space="preserve"> </w:t>
      </w:r>
      <w:r w:rsidR="003A0F74">
        <w:t>Najwięcej obiektów noclegowych znajduje się w Bieszczadach.</w:t>
      </w:r>
    </w:p>
    <w:p w:rsidR="003A0F74" w:rsidRDefault="003A0F74" w:rsidP="003A0F74">
      <w:pPr>
        <w:pStyle w:val="LID"/>
        <w:rPr>
          <w:b w:val="0"/>
        </w:rPr>
      </w:pPr>
      <w:r>
        <w:rPr>
          <w:b w:val="0"/>
        </w:rPr>
        <w:t>Na Podkarpaciu funkcjonują</w:t>
      </w:r>
      <w:r w:rsidRPr="003A0F74">
        <w:rPr>
          <w:b w:val="0"/>
        </w:rPr>
        <w:t xml:space="preserve"> obecnie</w:t>
      </w:r>
      <w:r>
        <w:rPr>
          <w:b w:val="0"/>
        </w:rPr>
        <w:t xml:space="preserve"> 652 turystyczne obiekty noclegowe*, w tym 144 hotele (stan w dniu 31 lipca 2019 roku). Pod względem ogólnej lic</w:t>
      </w:r>
      <w:bookmarkStart w:id="0" w:name="_GoBack"/>
      <w:bookmarkEnd w:id="0"/>
      <w:r>
        <w:rPr>
          <w:b w:val="0"/>
        </w:rPr>
        <w:t>zby obiektów noclegowych</w:t>
      </w:r>
      <w:r w:rsidR="00B26605">
        <w:rPr>
          <w:b w:val="0"/>
        </w:rPr>
        <w:t>,</w:t>
      </w:r>
      <w:r>
        <w:rPr>
          <w:b w:val="0"/>
        </w:rPr>
        <w:t xml:space="preserve"> Podkarpacie zajmuje 7 miejsce wśród województw. Najwięcej turystycznych obiektów noclegowych znajd</w:t>
      </w:r>
      <w:r w:rsidR="00F54969">
        <w:rPr>
          <w:b w:val="0"/>
        </w:rPr>
        <w:t>uje się w województwie pomorskim – 1658</w:t>
      </w:r>
      <w:r>
        <w:rPr>
          <w:b w:val="0"/>
        </w:rPr>
        <w:t>, a najmni</w:t>
      </w:r>
      <w:r w:rsidR="00F54969">
        <w:rPr>
          <w:b w:val="0"/>
        </w:rPr>
        <w:t>ej w</w:t>
      </w:r>
      <w:r w:rsidR="006761F4">
        <w:rPr>
          <w:b w:val="0"/>
        </w:rPr>
        <w:t> </w:t>
      </w:r>
      <w:r w:rsidR="00F54969">
        <w:rPr>
          <w:b w:val="0"/>
        </w:rPr>
        <w:t>województwie opolskim – 165</w:t>
      </w:r>
      <w:r>
        <w:rPr>
          <w:b w:val="0"/>
        </w:rPr>
        <w:t>.</w:t>
      </w:r>
    </w:p>
    <w:p w:rsidR="003A0F74" w:rsidRDefault="003A0F74" w:rsidP="003A0F74">
      <w:pPr>
        <w:pStyle w:val="LID"/>
        <w:rPr>
          <w:b w:val="0"/>
        </w:rPr>
      </w:pPr>
      <w:r>
        <w:rPr>
          <w:b w:val="0"/>
        </w:rPr>
        <w:t>W województwie podkarpackim</w:t>
      </w:r>
      <w:r w:rsidR="00B26605">
        <w:rPr>
          <w:b w:val="0"/>
        </w:rPr>
        <w:t xml:space="preserve"> </w:t>
      </w:r>
      <w:r>
        <w:rPr>
          <w:b w:val="0"/>
        </w:rPr>
        <w:t>najwięcej turystycznych obiektó</w:t>
      </w:r>
      <w:r w:rsidR="00B26605">
        <w:rPr>
          <w:b w:val="0"/>
        </w:rPr>
        <w:t>w noclegowych jest</w:t>
      </w:r>
      <w:r>
        <w:rPr>
          <w:b w:val="0"/>
        </w:rPr>
        <w:t xml:space="preserve"> w</w:t>
      </w:r>
      <w:r w:rsidR="006761F4">
        <w:rPr>
          <w:b w:val="0"/>
        </w:rPr>
        <w:t> </w:t>
      </w:r>
      <w:r>
        <w:rPr>
          <w:b w:val="0"/>
        </w:rPr>
        <w:t xml:space="preserve">powiecie leskim – 183 obiekty, bieszczadzkim – 72 i krośnieńskim – 60 obiektów. </w:t>
      </w:r>
      <w:r w:rsidR="00823E26">
        <w:rPr>
          <w:b w:val="0"/>
        </w:rPr>
        <w:t>Jeżeli chodzi o miasta na prawach powiatu, w Rzeszowie funkcjonuje 46 turystycznych obie</w:t>
      </w:r>
      <w:r w:rsidR="00F54969">
        <w:rPr>
          <w:b w:val="0"/>
        </w:rPr>
        <w:t>któw noclegowych, w Przemyślu 16</w:t>
      </w:r>
      <w:r w:rsidR="00823E26">
        <w:rPr>
          <w:b w:val="0"/>
        </w:rPr>
        <w:t xml:space="preserve"> obiektów, w Tarnobrzegu 13 i </w:t>
      </w:r>
      <w:r w:rsidR="00F54969">
        <w:rPr>
          <w:b w:val="0"/>
        </w:rPr>
        <w:t>w Krośnie 12</w:t>
      </w:r>
      <w:r w:rsidR="00823E26">
        <w:rPr>
          <w:b w:val="0"/>
        </w:rPr>
        <w:t xml:space="preserve"> obiektów.</w:t>
      </w:r>
    </w:p>
    <w:p w:rsidR="00823E26" w:rsidRDefault="00823E26" w:rsidP="003A0F74">
      <w:pPr>
        <w:pStyle w:val="LID"/>
        <w:rPr>
          <w:b w:val="0"/>
        </w:rPr>
      </w:pPr>
      <w:r>
        <w:rPr>
          <w:b w:val="0"/>
        </w:rPr>
        <w:t>Turystyczne obiekty noclegowe na Podkarpaciu dysponują łącznie 35,7 tys. miejsc noclegowych, z tego hotele posiadają 10,3 tys. miejsc.</w:t>
      </w:r>
    </w:p>
    <w:p w:rsidR="00823E26" w:rsidRDefault="00823E26" w:rsidP="003A0F74">
      <w:pPr>
        <w:pStyle w:val="LID"/>
        <w:rPr>
          <w:b w:val="0"/>
        </w:rPr>
      </w:pPr>
      <w:r>
        <w:rPr>
          <w:b w:val="0"/>
        </w:rPr>
        <w:t>W 2019 roku w porównaniu do roku poprzedniego na Podkarpaciu</w:t>
      </w:r>
      <w:r w:rsidR="006761F4">
        <w:rPr>
          <w:b w:val="0"/>
        </w:rPr>
        <w:t>,</w:t>
      </w:r>
      <w:r>
        <w:rPr>
          <w:b w:val="0"/>
        </w:rPr>
        <w:t xml:space="preserve"> ogólna liczba obiektów noclegowych wzrosła o 10, natomiast hoteli zmniejszyła się o 5 jednostek.</w:t>
      </w:r>
      <w:r w:rsidR="00B26605">
        <w:rPr>
          <w:b w:val="0"/>
        </w:rPr>
        <w:t xml:space="preserve"> Liczba miejsc noclegowych wzrosła w tym samym czasie o 962 miejsca.</w:t>
      </w:r>
    </w:p>
    <w:p w:rsidR="00B26605" w:rsidRPr="003A0F74" w:rsidRDefault="00B26605" w:rsidP="003A0F74">
      <w:pPr>
        <w:pStyle w:val="LID"/>
        <w:rPr>
          <w:b w:val="0"/>
        </w:rPr>
      </w:pPr>
      <w:r>
        <w:rPr>
          <w:b w:val="0"/>
        </w:rPr>
        <w:t>*Turystyczne obiekty noclegowe o liczbie miejsc 10 i więcej.</w:t>
      </w:r>
    </w:p>
    <w:p w:rsidR="007E227B" w:rsidRPr="00015BCC" w:rsidRDefault="007E227B" w:rsidP="00015BCC">
      <w:pPr>
        <w:pStyle w:val="LID"/>
        <w:rPr>
          <w:b w:val="0"/>
        </w:rPr>
      </w:pPr>
    </w:p>
    <w:p w:rsidR="00753DE1" w:rsidRPr="00A62131" w:rsidRDefault="00753DE1" w:rsidP="00A62131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4B673F" w:rsidRDefault="00CB129F" w:rsidP="004719A8">
      <w:pPr>
        <w:rPr>
          <w:color w:val="000000" w:themeColor="text1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B673F" w:rsidRPr="00E16361" w:rsidTr="00E716CB">
        <w:trPr>
          <w:trHeight w:val="1912"/>
        </w:trPr>
        <w:tc>
          <w:tcPr>
            <w:tcW w:w="4213" w:type="dxa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</w:rPr>
              <w:t>Tel: 17 853 52 10, 17 853 52 19  wew.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Osoba do kontaktu z mediami:</w:t>
            </w:r>
            <w:r w:rsidRPr="004B673F">
              <w:rPr>
                <w:rFonts w:cs="Arial"/>
                <w:color w:val="000000" w:themeColor="text1"/>
                <w:sz w:val="20"/>
              </w:rPr>
              <w:br/>
            </w:r>
            <w:r w:rsidRPr="004B673F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4B673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4B673F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B673F" w:rsidRPr="00E16361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4B673F" w:rsidRDefault="004719A8" w:rsidP="00E716CB">
            <w:pPr>
              <w:spacing w:before="160"/>
              <w:rPr>
                <w:b/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>Podkarpacki Ośrodek Badań Regionalnych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 xml:space="preserve">tel.: </w:t>
            </w:r>
            <w:r w:rsidRPr="004B673F">
              <w:rPr>
                <w:color w:val="000000" w:themeColor="text1"/>
                <w:sz w:val="20"/>
              </w:rPr>
              <w:t>17 853 52 10, 17 853 52 19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  <w:lang w:val="en-US"/>
              </w:rPr>
            </w:pPr>
            <w:proofErr w:type="spellStart"/>
            <w:r w:rsidRPr="004B673F">
              <w:rPr>
                <w:b/>
                <w:color w:val="000000" w:themeColor="text1"/>
                <w:sz w:val="20"/>
                <w:lang w:val="en-US"/>
              </w:rPr>
              <w:t>faks</w:t>
            </w:r>
            <w:proofErr w:type="spellEnd"/>
            <w:r w:rsidRPr="004B673F">
              <w:rPr>
                <w:b/>
                <w:color w:val="000000" w:themeColor="text1"/>
                <w:sz w:val="20"/>
                <w:lang w:val="en-US"/>
              </w:rPr>
              <w:t>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17 853 51 57</w:t>
            </w:r>
          </w:p>
          <w:p w:rsidR="004719A8" w:rsidRPr="004B673F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b/>
                <w:color w:val="000000" w:themeColor="text1"/>
                <w:sz w:val="20"/>
                <w:lang w:val="en-US"/>
              </w:rPr>
              <w:t>e-mail: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</w:t>
            </w:r>
            <w:hyperlink r:id="rId13" w:history="1">
              <w:r w:rsidRPr="004B673F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B483D02" wp14:editId="1D59648C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E1636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www.rzeszow.stat.gov.pl</w:t>
              </w:r>
            </w:hyperlink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09731B37" wp14:editId="1FE7C3FB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B0209D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Rzeszow_STAT</w:t>
              </w:r>
              <w:proofErr w:type="spellEnd"/>
            </w:hyperlink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956341A" wp14:editId="1B197A9A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B0209D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9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4B673F" w:rsidRDefault="00D261A2" w:rsidP="004719A8">
      <w:pPr>
        <w:rPr>
          <w:color w:val="000000" w:themeColor="text1"/>
          <w:sz w:val="2"/>
          <w:szCs w:val="2"/>
        </w:rPr>
      </w:pPr>
    </w:p>
    <w:sectPr w:rsidR="00D261A2" w:rsidRPr="004B673F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09D" w:rsidRDefault="00B0209D" w:rsidP="000662E2">
      <w:pPr>
        <w:spacing w:after="0" w:line="240" w:lineRule="auto"/>
      </w:pPr>
      <w:r>
        <w:separator/>
      </w:r>
    </w:p>
  </w:endnote>
  <w:endnote w:type="continuationSeparator" w:id="0">
    <w:p w:rsidR="00B0209D" w:rsidRDefault="00B020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A5A59F-6E35-4141-B756-2A6F652D36D0}"/>
    <w:embedBold r:id="rId2" w:fontKey="{770F25EF-7F4E-4179-89B6-8AD5D6D9C58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54721E8-356D-40A5-9999-A1A80973B53A}"/>
    <w:embedBold r:id="rId4" w:fontKey="{AB2FB2E2-0B56-40ED-BFA0-D22B006119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C5D8C2-8497-4ECC-88C8-FE4DC686E6D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8AB66A3-F7B2-444A-9E23-9116FB43F57D}"/>
    <w:embedItalic r:id="rId7" w:fontKey="{A40FF6A9-B2A0-4FEC-A8F4-CFD9544A9D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868D6B9-FF8B-41A8-ABCF-8BC35FDB04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03F87FE-235E-492A-B1D1-E6B80C1C435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09D" w:rsidRDefault="00B0209D" w:rsidP="000662E2">
      <w:pPr>
        <w:spacing w:after="0" w:line="240" w:lineRule="auto"/>
      </w:pPr>
      <w:r>
        <w:separator/>
      </w:r>
    </w:p>
  </w:footnote>
  <w:footnote w:type="continuationSeparator" w:id="0">
    <w:p w:rsidR="00B0209D" w:rsidRDefault="00B0209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1D7395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08.10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1D7395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08.10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BCC"/>
    <w:rsid w:val="00015D87"/>
    <w:rsid w:val="0001698F"/>
    <w:rsid w:val="000245A8"/>
    <w:rsid w:val="0003332F"/>
    <w:rsid w:val="000351BA"/>
    <w:rsid w:val="00037B13"/>
    <w:rsid w:val="000407E1"/>
    <w:rsid w:val="0004375C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6E35"/>
    <w:rsid w:val="00097840"/>
    <w:rsid w:val="000A2B35"/>
    <w:rsid w:val="000A7DCE"/>
    <w:rsid w:val="000B0727"/>
    <w:rsid w:val="000B2A7D"/>
    <w:rsid w:val="000B30EC"/>
    <w:rsid w:val="000C0A3C"/>
    <w:rsid w:val="000C135D"/>
    <w:rsid w:val="000C37D5"/>
    <w:rsid w:val="000C51BA"/>
    <w:rsid w:val="000C5847"/>
    <w:rsid w:val="000C7320"/>
    <w:rsid w:val="000C7949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2195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226B"/>
    <w:rsid w:val="001D7395"/>
    <w:rsid w:val="001D7A9C"/>
    <w:rsid w:val="001E0AD4"/>
    <w:rsid w:val="001E0C07"/>
    <w:rsid w:val="001F7720"/>
    <w:rsid w:val="00202CFA"/>
    <w:rsid w:val="00205214"/>
    <w:rsid w:val="00210A45"/>
    <w:rsid w:val="00210F0E"/>
    <w:rsid w:val="002130E2"/>
    <w:rsid w:val="00214F69"/>
    <w:rsid w:val="00215A3A"/>
    <w:rsid w:val="00215FD0"/>
    <w:rsid w:val="00221AFF"/>
    <w:rsid w:val="00222CE8"/>
    <w:rsid w:val="00223C38"/>
    <w:rsid w:val="002262EF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0EB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6471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4A2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0A0E"/>
    <w:rsid w:val="002F0B8E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2B2"/>
    <w:rsid w:val="003609B1"/>
    <w:rsid w:val="00360EF8"/>
    <w:rsid w:val="003630AA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0F74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268"/>
    <w:rsid w:val="003B7B20"/>
    <w:rsid w:val="003C064E"/>
    <w:rsid w:val="003C09D6"/>
    <w:rsid w:val="003C337F"/>
    <w:rsid w:val="003C3D5D"/>
    <w:rsid w:val="003C40B8"/>
    <w:rsid w:val="003C59E0"/>
    <w:rsid w:val="003C6C8D"/>
    <w:rsid w:val="003C73F6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448"/>
    <w:rsid w:val="0040479B"/>
    <w:rsid w:val="00405C72"/>
    <w:rsid w:val="00413342"/>
    <w:rsid w:val="0041620B"/>
    <w:rsid w:val="00417923"/>
    <w:rsid w:val="004212E7"/>
    <w:rsid w:val="0042446D"/>
    <w:rsid w:val="00425B1C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CD6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B673F"/>
    <w:rsid w:val="004C1895"/>
    <w:rsid w:val="004C1AB1"/>
    <w:rsid w:val="004C2888"/>
    <w:rsid w:val="004C3B19"/>
    <w:rsid w:val="004C6D40"/>
    <w:rsid w:val="004C795D"/>
    <w:rsid w:val="004D0CD0"/>
    <w:rsid w:val="004D7638"/>
    <w:rsid w:val="004E05DD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10AD4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04E0"/>
    <w:rsid w:val="00551FE6"/>
    <w:rsid w:val="005520D8"/>
    <w:rsid w:val="00555274"/>
    <w:rsid w:val="005561A0"/>
    <w:rsid w:val="0055652F"/>
    <w:rsid w:val="00556CF1"/>
    <w:rsid w:val="00560101"/>
    <w:rsid w:val="00560142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4474"/>
    <w:rsid w:val="005E5142"/>
    <w:rsid w:val="005E756B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761F4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4E4D"/>
    <w:rsid w:val="006A6C93"/>
    <w:rsid w:val="006A7290"/>
    <w:rsid w:val="006A7F89"/>
    <w:rsid w:val="006B00B0"/>
    <w:rsid w:val="006B0E9E"/>
    <w:rsid w:val="006B5AE4"/>
    <w:rsid w:val="006C02E5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02A1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276E9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4FD7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227B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0FF4"/>
    <w:rsid w:val="00812DC8"/>
    <w:rsid w:val="00815DFE"/>
    <w:rsid w:val="00817800"/>
    <w:rsid w:val="00817B73"/>
    <w:rsid w:val="00823E26"/>
    <w:rsid w:val="00825DC2"/>
    <w:rsid w:val="00827BB1"/>
    <w:rsid w:val="00827D67"/>
    <w:rsid w:val="0083434A"/>
    <w:rsid w:val="00834AD3"/>
    <w:rsid w:val="00835509"/>
    <w:rsid w:val="008355AE"/>
    <w:rsid w:val="008413D0"/>
    <w:rsid w:val="00843486"/>
    <w:rsid w:val="00843795"/>
    <w:rsid w:val="0084400B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22E1"/>
    <w:rsid w:val="008D3D32"/>
    <w:rsid w:val="008D7DC5"/>
    <w:rsid w:val="008E794E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280F"/>
    <w:rsid w:val="009047B1"/>
    <w:rsid w:val="00904932"/>
    <w:rsid w:val="00907FC3"/>
    <w:rsid w:val="00910791"/>
    <w:rsid w:val="0091187C"/>
    <w:rsid w:val="009127BA"/>
    <w:rsid w:val="009130CD"/>
    <w:rsid w:val="00913DCB"/>
    <w:rsid w:val="00913E4D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44FFE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517D"/>
    <w:rsid w:val="00976BC7"/>
    <w:rsid w:val="00977927"/>
    <w:rsid w:val="009806DA"/>
    <w:rsid w:val="0098135C"/>
    <w:rsid w:val="0098156A"/>
    <w:rsid w:val="00982CFE"/>
    <w:rsid w:val="00982FF0"/>
    <w:rsid w:val="00984BF0"/>
    <w:rsid w:val="00986218"/>
    <w:rsid w:val="00990FD6"/>
    <w:rsid w:val="00991577"/>
    <w:rsid w:val="00991BAC"/>
    <w:rsid w:val="00994BD1"/>
    <w:rsid w:val="00997953"/>
    <w:rsid w:val="009A6EA0"/>
    <w:rsid w:val="009B386B"/>
    <w:rsid w:val="009B4077"/>
    <w:rsid w:val="009C1335"/>
    <w:rsid w:val="009C1AB2"/>
    <w:rsid w:val="009C23FA"/>
    <w:rsid w:val="009C404A"/>
    <w:rsid w:val="009C4B90"/>
    <w:rsid w:val="009C5D44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36FDC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2131"/>
    <w:rsid w:val="00A637AF"/>
    <w:rsid w:val="00A63901"/>
    <w:rsid w:val="00A65C76"/>
    <w:rsid w:val="00A73AAF"/>
    <w:rsid w:val="00A77069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57F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209D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6605"/>
    <w:rsid w:val="00B278E7"/>
    <w:rsid w:val="00B31E5A"/>
    <w:rsid w:val="00B42961"/>
    <w:rsid w:val="00B446F2"/>
    <w:rsid w:val="00B44C59"/>
    <w:rsid w:val="00B476E6"/>
    <w:rsid w:val="00B50819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01CD"/>
    <w:rsid w:val="00BA1B34"/>
    <w:rsid w:val="00BA25E0"/>
    <w:rsid w:val="00BA2BA1"/>
    <w:rsid w:val="00BA3562"/>
    <w:rsid w:val="00BA4E5B"/>
    <w:rsid w:val="00BA619E"/>
    <w:rsid w:val="00BA7329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1AD"/>
    <w:rsid w:val="00BE3859"/>
    <w:rsid w:val="00BF0C09"/>
    <w:rsid w:val="00BF46E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1FA7"/>
    <w:rsid w:val="00C3702F"/>
    <w:rsid w:val="00C370CC"/>
    <w:rsid w:val="00C373DB"/>
    <w:rsid w:val="00C4500A"/>
    <w:rsid w:val="00C4550D"/>
    <w:rsid w:val="00C47AA3"/>
    <w:rsid w:val="00C47D6B"/>
    <w:rsid w:val="00C60C68"/>
    <w:rsid w:val="00C61416"/>
    <w:rsid w:val="00C64A37"/>
    <w:rsid w:val="00C7158E"/>
    <w:rsid w:val="00C71A6A"/>
    <w:rsid w:val="00C7250B"/>
    <w:rsid w:val="00C7346B"/>
    <w:rsid w:val="00C77C0E"/>
    <w:rsid w:val="00C80FCA"/>
    <w:rsid w:val="00C81B2F"/>
    <w:rsid w:val="00C863E9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97FC1"/>
    <w:rsid w:val="00CA107B"/>
    <w:rsid w:val="00CA2358"/>
    <w:rsid w:val="00CA456E"/>
    <w:rsid w:val="00CA484D"/>
    <w:rsid w:val="00CA4F57"/>
    <w:rsid w:val="00CA4FB6"/>
    <w:rsid w:val="00CB129F"/>
    <w:rsid w:val="00CB3B88"/>
    <w:rsid w:val="00CB4006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3F5D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43F99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477E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4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1C36"/>
    <w:rsid w:val="00E13351"/>
    <w:rsid w:val="00E1533E"/>
    <w:rsid w:val="00E15760"/>
    <w:rsid w:val="00E16361"/>
    <w:rsid w:val="00E1683D"/>
    <w:rsid w:val="00E17542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87351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5D79"/>
    <w:rsid w:val="00EB7579"/>
    <w:rsid w:val="00EC0270"/>
    <w:rsid w:val="00EC248D"/>
    <w:rsid w:val="00EC35CA"/>
    <w:rsid w:val="00EC3B9B"/>
    <w:rsid w:val="00EC5B5E"/>
    <w:rsid w:val="00ED1072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05885"/>
    <w:rsid w:val="00F104E1"/>
    <w:rsid w:val="00F1158D"/>
    <w:rsid w:val="00F13069"/>
    <w:rsid w:val="00F15448"/>
    <w:rsid w:val="00F244E2"/>
    <w:rsid w:val="00F26B74"/>
    <w:rsid w:val="00F27C8F"/>
    <w:rsid w:val="00F316B0"/>
    <w:rsid w:val="00F32749"/>
    <w:rsid w:val="00F32C8B"/>
    <w:rsid w:val="00F32F35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4969"/>
    <w:rsid w:val="00F5553A"/>
    <w:rsid w:val="00F56D16"/>
    <w:rsid w:val="00F618FF"/>
    <w:rsid w:val="00F622A7"/>
    <w:rsid w:val="00F62A94"/>
    <w:rsid w:val="00F63927"/>
    <w:rsid w:val="00F648D8"/>
    <w:rsid w:val="00F65048"/>
    <w:rsid w:val="00F656F5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96D30"/>
    <w:rsid w:val="00FA4468"/>
    <w:rsid w:val="00FA5128"/>
    <w:rsid w:val="00FA6D15"/>
    <w:rsid w:val="00FB0024"/>
    <w:rsid w:val="00FB42D4"/>
    <w:rsid w:val="00FB5906"/>
    <w:rsid w:val="00FB762F"/>
    <w:rsid w:val="00FB7918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19C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0C0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0C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0C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69D4002-94A1-4E54-837B-54BCCC59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2019-10-02T08:52:00Z</cp:lastPrinted>
  <dcterms:created xsi:type="dcterms:W3CDTF">2019-10-08T07:00:00Z</dcterms:created>
  <dcterms:modified xsi:type="dcterms:W3CDTF">2019-10-08T07:00:00Z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